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20355" w14:textId="62C5D512" w:rsidR="00B51087" w:rsidRPr="006C1DCA" w:rsidRDefault="00B51087" w:rsidP="00B9657B">
      <w:pPr>
        <w:jc w:val="center"/>
        <w:rPr>
          <w:b/>
        </w:rPr>
      </w:pPr>
      <w:bookmarkStart w:id="0" w:name="_GoBack"/>
      <w:bookmarkEnd w:id="0"/>
      <w:r w:rsidRPr="006C1DCA">
        <w:rPr>
          <w:rFonts w:hint="eastAsia"/>
          <w:b/>
        </w:rPr>
        <w:t>2</w:t>
      </w:r>
      <w:r w:rsidRPr="006C1DCA">
        <w:rPr>
          <w:b/>
        </w:rPr>
        <w:t>02</w:t>
      </w:r>
      <w:r w:rsidR="00254042">
        <w:rPr>
          <w:rFonts w:hint="eastAsia"/>
          <w:b/>
        </w:rPr>
        <w:t>5</w:t>
      </w:r>
      <w:r w:rsidRPr="006C1DCA">
        <w:rPr>
          <w:b/>
        </w:rPr>
        <w:t>-2</w:t>
      </w:r>
      <w:r w:rsidR="00254042">
        <w:rPr>
          <w:rFonts w:hint="eastAsia"/>
          <w:b/>
        </w:rPr>
        <w:t>6</w:t>
      </w:r>
      <w:r w:rsidRPr="006C1DCA">
        <w:rPr>
          <w:rFonts w:hint="eastAsia"/>
          <w:b/>
        </w:rPr>
        <w:t>學年</w:t>
      </w:r>
    </w:p>
    <w:p w14:paraId="3F06AD7E" w14:textId="10BF83DC" w:rsidR="00F40E8B" w:rsidRDefault="00F40E8B" w:rsidP="00B9657B">
      <w:pPr>
        <w:jc w:val="center"/>
        <w:rPr>
          <w:rFonts w:ascii="新細明體" w:eastAsia="新細明體" w:hAnsi="新細明體" w:cs="新細明體"/>
          <w:b/>
        </w:rPr>
      </w:pPr>
      <w:r w:rsidRPr="006C1DCA">
        <w:rPr>
          <w:b/>
        </w:rPr>
        <w:t>維護國家安全及國家安全教育相關措施的工作計</w:t>
      </w:r>
      <w:r w:rsidRPr="006C1DCA">
        <w:rPr>
          <w:rFonts w:ascii="新細明體" w:eastAsia="新細明體" w:hAnsi="新細明體" w:cs="新細明體" w:hint="eastAsia"/>
          <w:b/>
        </w:rPr>
        <w:t>劃</w:t>
      </w:r>
    </w:p>
    <w:p w14:paraId="1E324E50" w14:textId="0AF3202B" w:rsidR="003851B3" w:rsidRDefault="003851B3" w:rsidP="00B9657B">
      <w:pPr>
        <w:jc w:val="center"/>
        <w:rPr>
          <w:rFonts w:ascii="新細明體" w:eastAsia="新細明體" w:hAnsi="新細明體" w:cs="新細明體"/>
          <w:b/>
        </w:rPr>
      </w:pPr>
    </w:p>
    <w:tbl>
      <w:tblPr>
        <w:tblStyle w:val="a4"/>
        <w:tblW w:w="0" w:type="auto"/>
        <w:jc w:val="center"/>
        <w:tblLook w:val="04A0" w:firstRow="1" w:lastRow="0" w:firstColumn="1" w:lastColumn="0" w:noHBand="0" w:noVBand="1"/>
      </w:tblPr>
      <w:tblGrid>
        <w:gridCol w:w="1555"/>
        <w:gridCol w:w="4819"/>
        <w:gridCol w:w="1985"/>
        <w:gridCol w:w="1984"/>
        <w:gridCol w:w="1280"/>
        <w:gridCol w:w="2325"/>
      </w:tblGrid>
      <w:tr w:rsidR="003851B3" w:rsidRPr="000B59C3" w14:paraId="667B5038" w14:textId="77777777" w:rsidTr="001927FC">
        <w:trPr>
          <w:jc w:val="center"/>
        </w:trPr>
        <w:tc>
          <w:tcPr>
            <w:tcW w:w="1555" w:type="dxa"/>
            <w:shd w:val="clear" w:color="auto" w:fill="FFFFFF" w:themeFill="background1"/>
          </w:tcPr>
          <w:p w14:paraId="3F8007D5" w14:textId="77777777" w:rsidR="003851B3" w:rsidRPr="000B59C3" w:rsidRDefault="003851B3" w:rsidP="00CA0C70">
            <w:pPr>
              <w:jc w:val="center"/>
              <w:rPr>
                <w:b/>
                <w:sz w:val="28"/>
                <w:szCs w:val="28"/>
              </w:rPr>
            </w:pPr>
            <w:r w:rsidRPr="000B59C3">
              <w:rPr>
                <w:rFonts w:hint="eastAsia"/>
                <w:b/>
                <w:sz w:val="28"/>
                <w:szCs w:val="28"/>
              </w:rPr>
              <w:t>範疇</w:t>
            </w:r>
          </w:p>
        </w:tc>
        <w:tc>
          <w:tcPr>
            <w:tcW w:w="4819" w:type="dxa"/>
            <w:shd w:val="clear" w:color="auto" w:fill="FFFFFF" w:themeFill="background1"/>
          </w:tcPr>
          <w:p w14:paraId="2DB951A5" w14:textId="77777777" w:rsidR="003851B3" w:rsidRPr="000B59C3" w:rsidRDefault="003851B3" w:rsidP="00CA0C70">
            <w:pPr>
              <w:jc w:val="center"/>
              <w:rPr>
                <w:b/>
                <w:sz w:val="28"/>
                <w:szCs w:val="28"/>
              </w:rPr>
            </w:pPr>
            <w:r w:rsidRPr="000B59C3">
              <w:rPr>
                <w:rFonts w:hint="eastAsia"/>
                <w:b/>
                <w:sz w:val="28"/>
                <w:szCs w:val="28"/>
              </w:rPr>
              <w:t>措施</w:t>
            </w:r>
          </w:p>
        </w:tc>
        <w:tc>
          <w:tcPr>
            <w:tcW w:w="1985" w:type="dxa"/>
            <w:shd w:val="clear" w:color="auto" w:fill="FFFFFF" w:themeFill="background1"/>
          </w:tcPr>
          <w:p w14:paraId="397DE38F" w14:textId="77777777" w:rsidR="003851B3" w:rsidRPr="000B59C3" w:rsidRDefault="003851B3" w:rsidP="00CA0C70">
            <w:pPr>
              <w:jc w:val="center"/>
              <w:rPr>
                <w:b/>
                <w:sz w:val="28"/>
                <w:szCs w:val="28"/>
              </w:rPr>
            </w:pPr>
            <w:r w:rsidRPr="000B59C3">
              <w:rPr>
                <w:rFonts w:hint="eastAsia"/>
                <w:b/>
                <w:sz w:val="28"/>
                <w:szCs w:val="28"/>
              </w:rPr>
              <w:t>評估方法</w:t>
            </w:r>
          </w:p>
        </w:tc>
        <w:tc>
          <w:tcPr>
            <w:tcW w:w="1984" w:type="dxa"/>
            <w:shd w:val="clear" w:color="auto" w:fill="FFFFFF" w:themeFill="background1"/>
          </w:tcPr>
          <w:p w14:paraId="2D8FBCC4" w14:textId="77777777" w:rsidR="003851B3" w:rsidRPr="000B59C3" w:rsidRDefault="003851B3" w:rsidP="00CA0C70">
            <w:pPr>
              <w:jc w:val="center"/>
              <w:rPr>
                <w:b/>
                <w:sz w:val="28"/>
                <w:szCs w:val="28"/>
              </w:rPr>
            </w:pPr>
            <w:r w:rsidRPr="000B59C3">
              <w:rPr>
                <w:rFonts w:hint="eastAsia"/>
                <w:b/>
                <w:sz w:val="28"/>
                <w:szCs w:val="28"/>
              </w:rPr>
              <w:t>推行時間</w:t>
            </w:r>
          </w:p>
        </w:tc>
        <w:tc>
          <w:tcPr>
            <w:tcW w:w="1280" w:type="dxa"/>
            <w:shd w:val="clear" w:color="auto" w:fill="FFFFFF" w:themeFill="background1"/>
          </w:tcPr>
          <w:p w14:paraId="7E49808B" w14:textId="77777777" w:rsidR="003851B3" w:rsidRPr="000B59C3" w:rsidRDefault="003851B3" w:rsidP="00CA0C70">
            <w:pPr>
              <w:jc w:val="center"/>
              <w:rPr>
                <w:b/>
                <w:sz w:val="28"/>
                <w:szCs w:val="28"/>
              </w:rPr>
            </w:pPr>
            <w:r w:rsidRPr="000B59C3">
              <w:rPr>
                <w:rFonts w:hint="eastAsia"/>
                <w:b/>
                <w:sz w:val="28"/>
                <w:szCs w:val="28"/>
              </w:rPr>
              <w:t>負責人</w:t>
            </w:r>
          </w:p>
        </w:tc>
        <w:tc>
          <w:tcPr>
            <w:tcW w:w="2325" w:type="dxa"/>
            <w:shd w:val="clear" w:color="auto" w:fill="FFFFFF" w:themeFill="background1"/>
          </w:tcPr>
          <w:p w14:paraId="64D5506D" w14:textId="77777777" w:rsidR="003851B3" w:rsidRPr="000B59C3" w:rsidRDefault="003851B3" w:rsidP="00CA0C70">
            <w:pPr>
              <w:jc w:val="center"/>
              <w:rPr>
                <w:b/>
                <w:sz w:val="28"/>
                <w:szCs w:val="28"/>
              </w:rPr>
            </w:pPr>
            <w:r w:rsidRPr="000B59C3">
              <w:rPr>
                <w:rFonts w:hint="eastAsia"/>
                <w:b/>
                <w:sz w:val="28"/>
                <w:szCs w:val="28"/>
              </w:rPr>
              <w:t>所需資源</w:t>
            </w:r>
          </w:p>
        </w:tc>
      </w:tr>
      <w:tr w:rsidR="00D110EB" w14:paraId="5DDDAB3D" w14:textId="77777777" w:rsidTr="00CA0C70">
        <w:trPr>
          <w:jc w:val="center"/>
        </w:trPr>
        <w:tc>
          <w:tcPr>
            <w:tcW w:w="1555" w:type="dxa"/>
            <w:vMerge w:val="restart"/>
          </w:tcPr>
          <w:p w14:paraId="1C601B38" w14:textId="77777777" w:rsidR="00D110EB" w:rsidRPr="00DC130D" w:rsidRDefault="00D110EB" w:rsidP="00D110EB">
            <w:pPr>
              <w:rPr>
                <w:rFonts w:asciiTheme="minorEastAsia" w:hAnsiTheme="minorEastAsia"/>
              </w:rPr>
            </w:pPr>
            <w:r w:rsidRPr="00DC130D">
              <w:rPr>
                <w:rFonts w:asciiTheme="minorEastAsia" w:hAnsiTheme="minorEastAsia"/>
              </w:rPr>
              <w:t>學校行</w:t>
            </w:r>
            <w:r w:rsidRPr="00DC130D">
              <w:rPr>
                <w:rFonts w:asciiTheme="minorEastAsia" w:hAnsiTheme="minorEastAsia" w:cs="新細明體" w:hint="eastAsia"/>
              </w:rPr>
              <w:t>政</w:t>
            </w:r>
          </w:p>
          <w:p w14:paraId="4C9BB352" w14:textId="77777777" w:rsidR="00D110EB" w:rsidRDefault="00D110EB" w:rsidP="00D110EB"/>
        </w:tc>
        <w:tc>
          <w:tcPr>
            <w:tcW w:w="4819" w:type="dxa"/>
          </w:tcPr>
          <w:p w14:paraId="77472E0E" w14:textId="3487F0D1" w:rsidR="00D110EB" w:rsidRPr="00DC130D" w:rsidRDefault="00A47C99" w:rsidP="00D110EB">
            <w:pPr>
              <w:jc w:val="both"/>
              <w:rPr>
                <w:rFonts w:asciiTheme="minorEastAsia" w:hAnsiTheme="minorEastAsia"/>
                <w:lang w:eastAsia="zh-HK"/>
              </w:rPr>
            </w:pPr>
            <w:r>
              <w:rPr>
                <w:rFonts w:asciiTheme="minorEastAsia" w:hAnsiTheme="minorEastAsia" w:hint="eastAsia"/>
                <w:lang w:eastAsia="zh-HK"/>
              </w:rPr>
              <w:t>1.</w:t>
            </w:r>
            <w:r w:rsidR="00D110EB" w:rsidRPr="00DC130D">
              <w:rPr>
                <w:rFonts w:asciiTheme="minorEastAsia" w:hAnsiTheme="minorEastAsia" w:hint="eastAsia"/>
                <w:lang w:eastAsia="zh-HK"/>
              </w:rPr>
              <w:t>由</w:t>
            </w:r>
            <w:r w:rsidR="00D110EB" w:rsidRPr="00DC130D">
              <w:rPr>
                <w:rFonts w:asciiTheme="minorEastAsia" w:hAnsiTheme="minorEastAsia" w:hint="eastAsia"/>
              </w:rPr>
              <w:t>「維護國家安全及國家安全教育」工作小組落實推行</w:t>
            </w:r>
            <w:r w:rsidR="00D110EB" w:rsidRPr="00DC130D">
              <w:rPr>
                <w:rFonts w:asciiTheme="minorEastAsia" w:hAnsiTheme="minorEastAsia" w:hint="eastAsia"/>
                <w:lang w:eastAsia="zh-HK"/>
              </w:rPr>
              <w:t>本工作計劃，成員及其職責如下：</w:t>
            </w:r>
          </w:p>
          <w:p w14:paraId="00BED656" w14:textId="77777777" w:rsidR="00D110EB" w:rsidRPr="00DC130D" w:rsidRDefault="00D110EB" w:rsidP="00D110EB">
            <w:pPr>
              <w:pStyle w:val="a3"/>
              <w:numPr>
                <w:ilvl w:val="0"/>
                <w:numId w:val="7"/>
              </w:numPr>
              <w:ind w:leftChars="0"/>
              <w:jc w:val="both"/>
              <w:rPr>
                <w:rFonts w:asciiTheme="minorEastAsia" w:hAnsiTheme="minorEastAsia"/>
                <w:lang w:eastAsia="zh-HK"/>
              </w:rPr>
            </w:pPr>
            <w:r w:rsidRPr="00DC130D">
              <w:rPr>
                <w:rFonts w:asciiTheme="minorEastAsia" w:hAnsiTheme="minorEastAsia" w:hint="eastAsia"/>
                <w:lang w:eastAsia="zh-HK"/>
              </w:rPr>
              <w:t>校長及副校長：統籌</w:t>
            </w:r>
            <w:r w:rsidRPr="00DC130D">
              <w:rPr>
                <w:rFonts w:asciiTheme="minorEastAsia" w:hAnsiTheme="minorEastAsia" w:hint="eastAsia"/>
              </w:rPr>
              <w:t>、績效指標</w:t>
            </w:r>
          </w:p>
          <w:p w14:paraId="34314F79" w14:textId="77777777" w:rsidR="00D110EB" w:rsidRPr="00DC130D" w:rsidRDefault="00D110EB" w:rsidP="00D110EB">
            <w:pPr>
              <w:pStyle w:val="a3"/>
              <w:numPr>
                <w:ilvl w:val="0"/>
                <w:numId w:val="7"/>
              </w:numPr>
              <w:ind w:leftChars="0"/>
              <w:jc w:val="both"/>
              <w:rPr>
                <w:rFonts w:asciiTheme="minorEastAsia" w:hAnsiTheme="minorEastAsia"/>
              </w:rPr>
            </w:pPr>
            <w:r w:rsidRPr="00DC130D">
              <w:rPr>
                <w:rFonts w:asciiTheme="minorEastAsia" w:hAnsiTheme="minorEastAsia" w:hint="eastAsia"/>
                <w:lang w:eastAsia="zh-HK"/>
              </w:rPr>
              <w:t>校務主任：學校</w:t>
            </w:r>
            <w:r w:rsidRPr="00DC130D">
              <w:rPr>
                <w:rFonts w:asciiTheme="minorEastAsia" w:hAnsiTheme="minorEastAsia"/>
              </w:rPr>
              <w:t>行</w:t>
            </w:r>
            <w:r w:rsidRPr="00DC130D">
              <w:rPr>
                <w:rFonts w:asciiTheme="minorEastAsia" w:hAnsiTheme="minorEastAsia" w:cs="新細明體" w:hint="eastAsia"/>
              </w:rPr>
              <w:t>政</w:t>
            </w:r>
            <w:r w:rsidRPr="00DC130D">
              <w:rPr>
                <w:rFonts w:asciiTheme="minorEastAsia" w:hAnsiTheme="minorEastAsia" w:cs="新細明體" w:hint="eastAsia"/>
                <w:lang w:eastAsia="zh-HK"/>
              </w:rPr>
              <w:t>、</w:t>
            </w:r>
            <w:r w:rsidRPr="00DC130D">
              <w:rPr>
                <w:rFonts w:asciiTheme="minorEastAsia" w:hAnsiTheme="minorEastAsia" w:hint="eastAsia"/>
              </w:rPr>
              <w:t>人事管理</w:t>
            </w:r>
            <w:r w:rsidRPr="00DC130D">
              <w:rPr>
                <w:rFonts w:asciiTheme="minorEastAsia" w:hAnsiTheme="minorEastAsia" w:hint="eastAsia"/>
                <w:lang w:eastAsia="zh-HK"/>
              </w:rPr>
              <w:t>及</w:t>
            </w:r>
            <w:r w:rsidRPr="00DC130D">
              <w:rPr>
                <w:rFonts w:asciiTheme="minorEastAsia" w:hAnsiTheme="minorEastAsia" w:hint="eastAsia"/>
              </w:rPr>
              <w:t>教職員培訓</w:t>
            </w:r>
          </w:p>
          <w:p w14:paraId="62C2B191" w14:textId="77777777" w:rsidR="00D110EB" w:rsidRPr="00DC130D" w:rsidRDefault="00D110EB" w:rsidP="00D110EB">
            <w:pPr>
              <w:pStyle w:val="a3"/>
              <w:numPr>
                <w:ilvl w:val="0"/>
                <w:numId w:val="7"/>
              </w:numPr>
              <w:ind w:leftChars="0"/>
              <w:jc w:val="both"/>
              <w:rPr>
                <w:rFonts w:asciiTheme="minorEastAsia" w:hAnsiTheme="minorEastAsia"/>
              </w:rPr>
            </w:pPr>
            <w:r w:rsidRPr="00DC130D">
              <w:rPr>
                <w:rFonts w:asciiTheme="minorEastAsia" w:hAnsiTheme="minorEastAsia" w:hint="eastAsia"/>
                <w:lang w:eastAsia="zh-HK"/>
              </w:rPr>
              <w:t>教務主任：學與教</w:t>
            </w:r>
          </w:p>
          <w:p w14:paraId="6223007F" w14:textId="77777777" w:rsidR="00D110EB" w:rsidRPr="00DC130D" w:rsidRDefault="00D110EB" w:rsidP="00D110EB">
            <w:pPr>
              <w:pStyle w:val="a3"/>
              <w:numPr>
                <w:ilvl w:val="0"/>
                <w:numId w:val="7"/>
              </w:numPr>
              <w:ind w:leftChars="0"/>
              <w:jc w:val="both"/>
              <w:rPr>
                <w:rFonts w:asciiTheme="minorEastAsia" w:hAnsiTheme="minorEastAsia"/>
                <w:lang w:eastAsia="zh-HK"/>
              </w:rPr>
            </w:pPr>
            <w:r w:rsidRPr="00DC130D">
              <w:rPr>
                <w:rFonts w:asciiTheme="minorEastAsia" w:hAnsiTheme="minorEastAsia" w:hint="eastAsia"/>
              </w:rPr>
              <w:t>學生支援</w:t>
            </w:r>
            <w:r w:rsidRPr="00DC130D">
              <w:rPr>
                <w:rFonts w:asciiTheme="minorEastAsia" w:hAnsiTheme="minorEastAsia" w:hint="eastAsia"/>
                <w:lang w:eastAsia="zh-HK"/>
              </w:rPr>
              <w:t>組主任：家</w:t>
            </w:r>
            <w:r w:rsidRPr="00DC130D">
              <w:rPr>
                <w:rFonts w:asciiTheme="minorEastAsia" w:hAnsiTheme="minorEastAsia" w:hint="eastAsia"/>
              </w:rPr>
              <w:t>校合作</w:t>
            </w:r>
          </w:p>
          <w:p w14:paraId="4E4D3C93" w14:textId="140E9C01" w:rsidR="00D110EB" w:rsidRPr="003430A6" w:rsidRDefault="00D110EB" w:rsidP="00D110EB">
            <w:pPr>
              <w:pStyle w:val="a3"/>
              <w:numPr>
                <w:ilvl w:val="0"/>
                <w:numId w:val="7"/>
              </w:numPr>
              <w:ind w:leftChars="0"/>
              <w:jc w:val="both"/>
            </w:pPr>
            <w:r w:rsidRPr="00DC130D">
              <w:rPr>
                <w:rFonts w:asciiTheme="minorEastAsia" w:hAnsiTheme="minorEastAsia" w:hint="eastAsia"/>
              </w:rPr>
              <w:t>學生支援</w:t>
            </w:r>
            <w:r w:rsidRPr="00DC130D">
              <w:rPr>
                <w:rFonts w:asciiTheme="minorEastAsia" w:hAnsiTheme="minorEastAsia" w:hint="eastAsia"/>
                <w:lang w:eastAsia="zh-HK"/>
              </w:rPr>
              <w:t>組主任</w:t>
            </w:r>
            <w:r w:rsidR="00A47C99">
              <w:rPr>
                <w:rFonts w:asciiTheme="minorEastAsia" w:hAnsiTheme="minorEastAsia" w:hint="eastAsia"/>
                <w:lang w:eastAsia="zh-HK"/>
              </w:rPr>
              <w:t>和</w:t>
            </w:r>
            <w:r w:rsidRPr="00DC130D">
              <w:rPr>
                <w:rFonts w:asciiTheme="minorEastAsia" w:hAnsiTheme="minorEastAsia" w:hint="eastAsia"/>
                <w:lang w:eastAsia="zh-HK"/>
              </w:rPr>
              <w:t>學生表現組主任：</w:t>
            </w:r>
            <w:r w:rsidRPr="00DC130D">
              <w:rPr>
                <w:rFonts w:asciiTheme="minorEastAsia" w:hAnsiTheme="minorEastAsia" w:hint="eastAsia"/>
              </w:rPr>
              <w:t>學生訓輔及支援</w:t>
            </w:r>
          </w:p>
        </w:tc>
        <w:tc>
          <w:tcPr>
            <w:tcW w:w="1985" w:type="dxa"/>
          </w:tcPr>
          <w:p w14:paraId="0419B8DC" w14:textId="5BBD840B" w:rsidR="00D110EB" w:rsidRPr="003430A6" w:rsidRDefault="00D110EB" w:rsidP="00D110EB">
            <w:r w:rsidRPr="00DC130D">
              <w:rPr>
                <w:rFonts w:asciiTheme="minorEastAsia" w:hAnsiTheme="minorEastAsia"/>
              </w:rPr>
              <w:t>觀察／檢</w:t>
            </w:r>
            <w:r w:rsidRPr="00DC130D">
              <w:rPr>
                <w:rFonts w:asciiTheme="minorEastAsia" w:hAnsiTheme="minorEastAsia" w:cs="新細明體" w:hint="eastAsia"/>
              </w:rPr>
              <w:t>討</w:t>
            </w:r>
          </w:p>
        </w:tc>
        <w:tc>
          <w:tcPr>
            <w:tcW w:w="1984" w:type="dxa"/>
          </w:tcPr>
          <w:p w14:paraId="69D58126" w14:textId="03BF939A" w:rsidR="00D110EB" w:rsidRDefault="00D110EB" w:rsidP="00D110EB">
            <w:r w:rsidRPr="00DC130D">
              <w:rPr>
                <w:rFonts w:asciiTheme="minorEastAsia" w:hAnsiTheme="minorEastAsia"/>
              </w:rPr>
              <w:t>9/2025-8/2026</w:t>
            </w:r>
          </w:p>
        </w:tc>
        <w:tc>
          <w:tcPr>
            <w:tcW w:w="1280" w:type="dxa"/>
          </w:tcPr>
          <w:p w14:paraId="678E1FA8" w14:textId="77777777" w:rsidR="00D110EB" w:rsidRPr="00DC130D" w:rsidRDefault="00D110EB" w:rsidP="00D110EB">
            <w:pPr>
              <w:rPr>
                <w:rFonts w:asciiTheme="minorEastAsia" w:hAnsiTheme="minorEastAsia"/>
              </w:rPr>
            </w:pPr>
            <w:r w:rsidRPr="00DC130D">
              <w:rPr>
                <w:rFonts w:asciiTheme="minorEastAsia" w:hAnsiTheme="minorEastAsia" w:hint="eastAsia"/>
              </w:rPr>
              <w:t>校長</w:t>
            </w:r>
          </w:p>
          <w:p w14:paraId="52617062" w14:textId="77777777" w:rsidR="00D110EB" w:rsidRPr="00DC130D" w:rsidRDefault="00D110EB" w:rsidP="00D110EB">
            <w:pPr>
              <w:rPr>
                <w:rFonts w:asciiTheme="minorEastAsia" w:hAnsiTheme="minorEastAsia"/>
              </w:rPr>
            </w:pPr>
            <w:r w:rsidRPr="00DC130D">
              <w:rPr>
                <w:rFonts w:asciiTheme="minorEastAsia" w:hAnsiTheme="minorEastAsia" w:hint="eastAsia"/>
              </w:rPr>
              <w:t>副校長</w:t>
            </w:r>
          </w:p>
          <w:p w14:paraId="68211682" w14:textId="77777777" w:rsidR="00D110EB" w:rsidRDefault="00D110EB" w:rsidP="00D110EB"/>
        </w:tc>
        <w:tc>
          <w:tcPr>
            <w:tcW w:w="2325" w:type="dxa"/>
          </w:tcPr>
          <w:p w14:paraId="586961E6" w14:textId="3982CBC4" w:rsidR="00D110EB" w:rsidRDefault="00D110EB" w:rsidP="00D110EB">
            <w:r w:rsidRPr="00DC130D">
              <w:rPr>
                <w:rFonts w:asciiTheme="minorEastAsia" w:hAnsiTheme="minorEastAsia" w:hint="eastAsia"/>
              </w:rPr>
              <w:t>「維護國家安全及國家安全教育」工作小組</w:t>
            </w:r>
          </w:p>
        </w:tc>
      </w:tr>
      <w:tr w:rsidR="00D110EB" w14:paraId="15E9724D" w14:textId="77777777" w:rsidTr="00CA0C70">
        <w:trPr>
          <w:jc w:val="center"/>
        </w:trPr>
        <w:tc>
          <w:tcPr>
            <w:tcW w:w="1555" w:type="dxa"/>
            <w:vMerge/>
          </w:tcPr>
          <w:p w14:paraId="1BFF3893" w14:textId="77777777" w:rsidR="00D110EB" w:rsidRDefault="00D110EB" w:rsidP="00D110EB"/>
        </w:tc>
        <w:tc>
          <w:tcPr>
            <w:tcW w:w="4819" w:type="dxa"/>
          </w:tcPr>
          <w:p w14:paraId="68CDA24A" w14:textId="734B8FDA" w:rsidR="00D110EB" w:rsidRPr="00DC130D" w:rsidRDefault="00A47C99" w:rsidP="00D110EB">
            <w:pPr>
              <w:jc w:val="both"/>
              <w:rPr>
                <w:rFonts w:asciiTheme="minorEastAsia" w:hAnsiTheme="minorEastAsia"/>
                <w:color w:val="000000" w:themeColor="text1"/>
              </w:rPr>
            </w:pPr>
            <w:r>
              <w:rPr>
                <w:rFonts w:asciiTheme="minorEastAsia" w:hAnsiTheme="minorEastAsia" w:hint="eastAsia"/>
                <w:color w:val="000000" w:themeColor="text1"/>
                <w:lang w:eastAsia="zh-HK"/>
              </w:rPr>
              <w:t>2.</w:t>
            </w:r>
            <w:r w:rsidR="00D110EB" w:rsidRPr="00DC130D">
              <w:rPr>
                <w:rFonts w:asciiTheme="minorEastAsia" w:hAnsiTheme="minorEastAsia" w:hint="eastAsia"/>
                <w:color w:val="000000" w:themeColor="text1"/>
                <w:lang w:eastAsia="zh-HK"/>
              </w:rPr>
              <w:t>執行</w:t>
            </w:r>
            <w:r w:rsidR="00D110EB" w:rsidRPr="00DC130D">
              <w:rPr>
                <w:rFonts w:asciiTheme="minorEastAsia" w:hAnsiTheme="minorEastAsia"/>
                <w:color w:val="000000" w:themeColor="text1"/>
              </w:rPr>
              <w:t>校舍管理機制及程序</w:t>
            </w:r>
            <w:r w:rsidR="00D110EB" w:rsidRPr="00DC130D">
              <w:rPr>
                <w:rFonts w:asciiTheme="minorEastAsia" w:hAnsiTheme="minorEastAsia" w:hint="eastAsia"/>
                <w:color w:val="000000" w:themeColor="text1"/>
              </w:rPr>
              <w:t>，</w:t>
            </w:r>
            <w:r w:rsidR="00D110EB" w:rsidRPr="00DC130D">
              <w:rPr>
                <w:rFonts w:asciiTheme="minorEastAsia" w:hAnsiTheme="minorEastAsia"/>
                <w:color w:val="000000" w:themeColor="text1"/>
              </w:rPr>
              <w:t>確保學校活動不會涉及危害國家安全的行為和活動</w:t>
            </w:r>
          </w:p>
          <w:p w14:paraId="33D7DC42" w14:textId="77777777" w:rsidR="00D110EB" w:rsidRPr="00DC130D" w:rsidRDefault="00D110EB" w:rsidP="00D110EB">
            <w:pPr>
              <w:jc w:val="both"/>
              <w:rPr>
                <w:rFonts w:asciiTheme="minorEastAsia" w:hAnsiTheme="minorEastAsia"/>
                <w:color w:val="000000" w:themeColor="text1"/>
                <w:lang w:eastAsia="zh-HK"/>
              </w:rPr>
            </w:pPr>
            <w:r w:rsidRPr="00DC130D">
              <w:rPr>
                <w:rFonts w:asciiTheme="minorEastAsia" w:hAnsiTheme="minorEastAsia"/>
                <w:color w:val="000000" w:themeColor="text1"/>
              </w:rPr>
              <w:t xml:space="preserve">2.1 </w:t>
            </w:r>
            <w:r w:rsidRPr="00DC130D">
              <w:rPr>
                <w:rFonts w:asciiTheme="minorEastAsia" w:hAnsiTheme="minorEastAsia" w:hint="eastAsia"/>
                <w:color w:val="000000" w:themeColor="text1"/>
                <w:lang w:eastAsia="zh-HK"/>
              </w:rPr>
              <w:t>按</w:t>
            </w:r>
            <w:r w:rsidRPr="00DC130D">
              <w:rPr>
                <w:rFonts w:asciiTheme="minorEastAsia" w:hAnsiTheme="minorEastAsia"/>
                <w:color w:val="000000" w:themeColor="text1"/>
              </w:rPr>
              <w:t>巡視校園範圍機制，</w:t>
            </w:r>
            <w:r w:rsidRPr="00DC130D">
              <w:rPr>
                <w:rFonts w:asciiTheme="minorEastAsia" w:hAnsiTheme="minorEastAsia" w:hint="eastAsia"/>
                <w:color w:val="000000" w:themeColor="text1"/>
                <w:lang w:eastAsia="zh-HK"/>
              </w:rPr>
              <w:t>定期巡查</w:t>
            </w:r>
            <w:r w:rsidRPr="00DC130D">
              <w:rPr>
                <w:rFonts w:asciiTheme="minorEastAsia" w:hAnsiTheme="minorEastAsia"/>
                <w:color w:val="000000" w:themeColor="text1"/>
              </w:rPr>
              <w:t>校園範圍</w:t>
            </w:r>
            <w:r w:rsidRPr="00DC130D">
              <w:rPr>
                <w:rFonts w:asciiTheme="minorEastAsia" w:hAnsiTheme="minorEastAsia" w:hint="eastAsia"/>
                <w:color w:val="000000" w:themeColor="text1"/>
                <w:lang w:eastAsia="zh-HK"/>
              </w:rPr>
              <w:t>，確保</w:t>
            </w:r>
            <w:r w:rsidRPr="00DC130D">
              <w:rPr>
                <w:rFonts w:asciiTheme="minorEastAsia" w:hAnsiTheme="minorEastAsia"/>
                <w:color w:val="000000" w:themeColor="text1"/>
              </w:rPr>
              <w:t>校園範圍內（包括建築物、課室、壁報板等）</w:t>
            </w:r>
            <w:r w:rsidRPr="00DC130D">
              <w:rPr>
                <w:rFonts w:asciiTheme="minorEastAsia" w:hAnsiTheme="minorEastAsia" w:hint="eastAsia"/>
                <w:color w:val="000000" w:themeColor="text1"/>
                <w:lang w:eastAsia="zh-HK"/>
              </w:rPr>
              <w:t>沒有任何</w:t>
            </w:r>
            <w:r w:rsidRPr="00DC130D">
              <w:rPr>
                <w:rFonts w:asciiTheme="minorEastAsia" w:hAnsiTheme="minorEastAsia"/>
                <w:color w:val="000000" w:themeColor="text1"/>
              </w:rPr>
              <w:t>涉及危害國家安全內容的字句或物件</w:t>
            </w:r>
            <w:r w:rsidRPr="00DC130D">
              <w:rPr>
                <w:rFonts w:asciiTheme="minorEastAsia" w:hAnsiTheme="minorEastAsia" w:hint="eastAsia"/>
                <w:color w:val="000000" w:themeColor="text1"/>
              </w:rPr>
              <w:t>；</w:t>
            </w:r>
          </w:p>
          <w:p w14:paraId="7B298E9D" w14:textId="31D630A4" w:rsidR="00D110EB" w:rsidRPr="00DC130D" w:rsidRDefault="00D110EB" w:rsidP="00D110EB">
            <w:pPr>
              <w:jc w:val="both"/>
              <w:rPr>
                <w:rFonts w:asciiTheme="minorEastAsia" w:hAnsiTheme="minorEastAsia"/>
                <w:color w:val="000000" w:themeColor="text1"/>
              </w:rPr>
            </w:pPr>
            <w:r w:rsidRPr="00DC130D">
              <w:rPr>
                <w:rFonts w:asciiTheme="minorEastAsia" w:hAnsiTheme="minorEastAsia"/>
                <w:color w:val="000000" w:themeColor="text1"/>
              </w:rPr>
              <w:t>2.2</w:t>
            </w:r>
            <w:r w:rsidRPr="00DC130D">
              <w:rPr>
                <w:rFonts w:asciiTheme="minorEastAsia" w:hAnsiTheme="minorEastAsia" w:hint="eastAsia"/>
                <w:color w:val="000000" w:themeColor="text1"/>
                <w:lang w:eastAsia="zh-HK"/>
              </w:rPr>
              <w:t>按</w:t>
            </w:r>
            <w:r w:rsidRPr="00DC130D">
              <w:rPr>
                <w:rFonts w:asciiTheme="minorEastAsia" w:hAnsiTheme="minorEastAsia"/>
                <w:color w:val="000000" w:themeColor="text1"/>
              </w:rPr>
              <w:t>租借校舍機制</w:t>
            </w:r>
            <w:r w:rsidRPr="00DC130D">
              <w:rPr>
                <w:rFonts w:asciiTheme="minorEastAsia" w:hAnsiTheme="minorEastAsia" w:hint="eastAsia"/>
                <w:color w:val="000000" w:themeColor="text1"/>
                <w:lang w:eastAsia="zh-HK"/>
              </w:rPr>
              <w:t>，審</w:t>
            </w:r>
            <w:r w:rsidRPr="00DC130D">
              <w:rPr>
                <w:rFonts w:asciiTheme="minorEastAsia" w:hAnsiTheme="minorEastAsia" w:hint="eastAsia"/>
                <w:lang w:eastAsia="zh-HK"/>
              </w:rPr>
              <w:t>批</w:t>
            </w:r>
            <w:r w:rsidRPr="00DC130D">
              <w:rPr>
                <w:rFonts w:asciiTheme="minorEastAsia" w:hAnsiTheme="minorEastAsia"/>
              </w:rPr>
              <w:t>租</w:t>
            </w:r>
            <w:r w:rsidRPr="00DC130D">
              <w:rPr>
                <w:rFonts w:asciiTheme="minorEastAsia" w:hAnsiTheme="minorEastAsia" w:hint="eastAsia"/>
                <w:lang w:eastAsia="zh-HK"/>
              </w:rPr>
              <w:t>用或</w:t>
            </w:r>
            <w:r w:rsidRPr="00DC130D">
              <w:rPr>
                <w:rFonts w:asciiTheme="minorEastAsia" w:hAnsiTheme="minorEastAsia"/>
              </w:rPr>
              <w:t>借</w:t>
            </w:r>
            <w:r w:rsidRPr="00DC130D">
              <w:rPr>
                <w:rFonts w:asciiTheme="minorEastAsia" w:hAnsiTheme="minorEastAsia" w:hint="eastAsia"/>
                <w:lang w:eastAsia="zh-HK"/>
              </w:rPr>
              <w:t>用校舍目的，</w:t>
            </w:r>
            <w:r w:rsidRPr="00DC130D">
              <w:rPr>
                <w:rFonts w:asciiTheme="minorEastAsia" w:hAnsiTheme="minorEastAsia"/>
              </w:rPr>
              <w:t>確保</w:t>
            </w:r>
            <w:r w:rsidRPr="00DC130D">
              <w:rPr>
                <w:rFonts w:asciiTheme="minorEastAsia" w:hAnsiTheme="minorEastAsia" w:hint="eastAsia"/>
                <w:lang w:eastAsia="zh-HK"/>
              </w:rPr>
              <w:t>目的</w:t>
            </w:r>
            <w:r w:rsidRPr="00DC130D">
              <w:rPr>
                <w:rFonts w:asciiTheme="minorEastAsia" w:hAnsiTheme="minorEastAsia"/>
              </w:rPr>
              <w:t>不會</w:t>
            </w:r>
            <w:r w:rsidRPr="00DC130D">
              <w:rPr>
                <w:rFonts w:asciiTheme="minorEastAsia" w:hAnsiTheme="minorEastAsia" w:hint="eastAsia"/>
              </w:rPr>
              <w:t>有</w:t>
            </w:r>
            <w:r w:rsidRPr="00DC130D">
              <w:rPr>
                <w:rFonts w:asciiTheme="minorEastAsia" w:hAnsiTheme="minorEastAsia"/>
              </w:rPr>
              <w:t>涉及危害國家安全的行為和活動</w:t>
            </w:r>
            <w:r w:rsidRPr="00DC130D">
              <w:rPr>
                <w:rFonts w:asciiTheme="minorEastAsia" w:hAnsiTheme="minorEastAsia" w:hint="eastAsia"/>
                <w:color w:val="000000" w:themeColor="text1"/>
              </w:rPr>
              <w:t>；</w:t>
            </w:r>
          </w:p>
          <w:p w14:paraId="0451178C" w14:textId="7EC3D6C0" w:rsidR="00D110EB" w:rsidRPr="00DC130D" w:rsidRDefault="00D110EB" w:rsidP="00D110EB">
            <w:pPr>
              <w:jc w:val="both"/>
              <w:rPr>
                <w:rFonts w:asciiTheme="minorEastAsia" w:hAnsiTheme="minorEastAsia"/>
                <w:color w:val="000000" w:themeColor="text1"/>
              </w:rPr>
            </w:pPr>
            <w:r w:rsidRPr="00DC130D">
              <w:rPr>
                <w:rFonts w:asciiTheme="minorEastAsia" w:hAnsiTheme="minorEastAsia"/>
                <w:color w:val="000000" w:themeColor="text1"/>
              </w:rPr>
              <w:t>2.3</w:t>
            </w:r>
            <w:r w:rsidRPr="00DC130D">
              <w:rPr>
                <w:rFonts w:asciiTheme="minorEastAsia" w:hAnsiTheme="minorEastAsia" w:hint="eastAsia"/>
                <w:color w:val="000000" w:themeColor="text1"/>
                <w:lang w:eastAsia="zh-HK"/>
              </w:rPr>
              <w:t>按</w:t>
            </w:r>
            <w:r w:rsidRPr="00DC130D">
              <w:rPr>
                <w:rFonts w:asciiTheme="minorEastAsia" w:hAnsiTheme="minorEastAsia" w:hint="eastAsia"/>
                <w:color w:val="000000" w:themeColor="text1"/>
              </w:rPr>
              <w:t>添置書籍的檢視機制，</w:t>
            </w:r>
            <w:r w:rsidRPr="00DC130D">
              <w:rPr>
                <w:rFonts w:asciiTheme="minorEastAsia" w:hAnsiTheme="minorEastAsia"/>
                <w:color w:val="000000" w:themeColor="text1"/>
              </w:rPr>
              <w:t>確保</w:t>
            </w:r>
            <w:r w:rsidRPr="00DC130D">
              <w:rPr>
                <w:rFonts w:asciiTheme="minorEastAsia" w:hAnsiTheme="minorEastAsia" w:hint="eastAsia"/>
                <w:color w:val="000000" w:themeColor="text1"/>
              </w:rPr>
              <w:t>校內</w:t>
            </w:r>
            <w:r w:rsidRPr="00DC130D">
              <w:rPr>
                <w:rFonts w:asciiTheme="minorEastAsia" w:hAnsiTheme="minorEastAsia" w:hint="eastAsia"/>
                <w:color w:val="000000" w:themeColor="text1"/>
                <w:lang w:eastAsia="zh-HK"/>
              </w:rPr>
              <w:t>新增</w:t>
            </w:r>
            <w:r w:rsidRPr="00DC130D">
              <w:rPr>
                <w:rFonts w:asciiTheme="minorEastAsia" w:hAnsiTheme="minorEastAsia"/>
                <w:color w:val="000000" w:themeColor="text1"/>
              </w:rPr>
              <w:t>藏</w:t>
            </w:r>
            <w:r w:rsidRPr="00DC130D">
              <w:rPr>
                <w:rFonts w:asciiTheme="minorEastAsia" w:hAnsiTheme="minorEastAsia" w:hint="eastAsia"/>
                <w:color w:val="000000" w:themeColor="text1"/>
              </w:rPr>
              <w:t>書</w:t>
            </w:r>
            <w:r w:rsidRPr="00DC130D">
              <w:rPr>
                <w:rFonts w:asciiTheme="minorEastAsia" w:hAnsiTheme="minorEastAsia"/>
                <w:color w:val="000000" w:themeColor="text1"/>
              </w:rPr>
              <w:t>(包括書籍及電子資源)不涉及危害國家安全的內容</w:t>
            </w:r>
            <w:r w:rsidRPr="00DC130D">
              <w:rPr>
                <w:rFonts w:asciiTheme="minorEastAsia" w:hAnsiTheme="minorEastAsia" w:hint="eastAsia"/>
                <w:color w:val="000000" w:themeColor="text1"/>
              </w:rPr>
              <w:t>。</w:t>
            </w:r>
          </w:p>
          <w:p w14:paraId="479C5FF7" w14:textId="1D892827" w:rsidR="00D110EB" w:rsidRDefault="00D110EB" w:rsidP="00D110EB">
            <w:pPr>
              <w:jc w:val="both"/>
              <w:rPr>
                <w:rFonts w:asciiTheme="minorEastAsia" w:hAnsiTheme="minorEastAsia"/>
                <w:color w:val="000000" w:themeColor="text1"/>
              </w:rPr>
            </w:pPr>
            <w:r w:rsidRPr="00DC130D">
              <w:rPr>
                <w:rFonts w:asciiTheme="minorEastAsia" w:hAnsiTheme="minorEastAsia" w:hint="eastAsia"/>
                <w:color w:val="000000" w:themeColor="text1"/>
              </w:rPr>
              <w:lastRenderedPageBreak/>
              <w:t>2.4按檢視藏書機制，</w:t>
            </w:r>
            <w:r w:rsidRPr="00DC130D">
              <w:rPr>
                <w:rFonts w:asciiTheme="minorEastAsia" w:hAnsiTheme="minorEastAsia" w:hint="eastAsia"/>
                <w:color w:val="000000" w:themeColor="text1"/>
                <w:lang w:eastAsia="zh-HK"/>
              </w:rPr>
              <w:t>每個學期</w:t>
            </w:r>
            <w:r w:rsidRPr="00DC130D">
              <w:rPr>
                <w:rFonts w:asciiTheme="minorEastAsia" w:hAnsiTheme="minorEastAsia" w:hint="eastAsia"/>
                <w:color w:val="000000" w:themeColor="text1"/>
              </w:rPr>
              <w:t>檢視現有</w:t>
            </w:r>
            <w:r w:rsidRPr="00DC130D">
              <w:rPr>
                <w:rFonts w:asciiTheme="minorEastAsia" w:hAnsiTheme="minorEastAsia"/>
                <w:color w:val="000000" w:themeColor="text1"/>
              </w:rPr>
              <w:t>藏</w:t>
            </w:r>
            <w:r w:rsidRPr="00DC130D">
              <w:rPr>
                <w:rFonts w:asciiTheme="minorEastAsia" w:hAnsiTheme="minorEastAsia" w:hint="eastAsia"/>
                <w:color w:val="000000" w:themeColor="text1"/>
              </w:rPr>
              <w:t>書</w:t>
            </w:r>
            <w:r w:rsidRPr="00DC130D">
              <w:rPr>
                <w:rFonts w:asciiTheme="minorEastAsia" w:hAnsiTheme="minorEastAsia"/>
                <w:color w:val="000000" w:themeColor="text1"/>
              </w:rPr>
              <w:t>(包括書籍及電子資源)不涉及危害國家安全的內容</w:t>
            </w:r>
            <w:r w:rsidRPr="00DC130D">
              <w:rPr>
                <w:rFonts w:asciiTheme="minorEastAsia" w:hAnsiTheme="minorEastAsia" w:hint="eastAsia"/>
                <w:color w:val="000000" w:themeColor="text1"/>
              </w:rPr>
              <w:t>。</w:t>
            </w:r>
          </w:p>
          <w:p w14:paraId="7187AA1B" w14:textId="77777777" w:rsidR="00D1377D" w:rsidRPr="00740A46" w:rsidRDefault="00D1377D" w:rsidP="00D1377D">
            <w:pPr>
              <w:jc w:val="both"/>
              <w:rPr>
                <w:rFonts w:asciiTheme="minorEastAsia" w:hAnsiTheme="minorEastAsia"/>
              </w:rPr>
            </w:pPr>
            <w:r w:rsidRPr="00740A46">
              <w:rPr>
                <w:rFonts w:asciiTheme="minorEastAsia" w:hAnsiTheme="minorEastAsia" w:hint="eastAsia"/>
              </w:rPr>
              <w:t>2.5持續檢視校內刊物、單張和印刷品(包括實體和電子版)等沒有</w:t>
            </w:r>
            <w:r w:rsidRPr="00740A46">
              <w:rPr>
                <w:rFonts w:asciiTheme="minorEastAsia" w:hAnsiTheme="minorEastAsia"/>
              </w:rPr>
              <w:t>涉及危害國家安全的內容</w:t>
            </w:r>
            <w:r w:rsidRPr="00740A46">
              <w:rPr>
                <w:rFonts w:asciiTheme="minorEastAsia" w:hAnsiTheme="minorEastAsia" w:hint="eastAsia"/>
              </w:rPr>
              <w:t>。</w:t>
            </w:r>
          </w:p>
          <w:p w14:paraId="6AD5FB93" w14:textId="0A45E065" w:rsidR="00D1377D" w:rsidRPr="00D1377D" w:rsidRDefault="00D1377D" w:rsidP="00D110EB">
            <w:pPr>
              <w:jc w:val="both"/>
              <w:rPr>
                <w:color w:val="000000" w:themeColor="text1"/>
              </w:rPr>
            </w:pPr>
            <w:r w:rsidRPr="00740A46">
              <w:rPr>
                <w:rFonts w:asciiTheme="minorEastAsia" w:hAnsiTheme="minorEastAsia" w:hint="eastAsia"/>
              </w:rPr>
              <w:t>2.6定期安排教職員檢視學校的網負頁/學校社交媒體，確保沒有</w:t>
            </w:r>
            <w:r w:rsidRPr="00740A46">
              <w:rPr>
                <w:rFonts w:asciiTheme="minorEastAsia" w:hAnsiTheme="minorEastAsia"/>
              </w:rPr>
              <w:t>涉及危害國家安全的內容</w:t>
            </w:r>
            <w:r w:rsidRPr="00740A46">
              <w:rPr>
                <w:rFonts w:asciiTheme="minorEastAsia" w:hAnsiTheme="minorEastAsia" w:hint="eastAsia"/>
              </w:rPr>
              <w:t>。</w:t>
            </w:r>
          </w:p>
        </w:tc>
        <w:tc>
          <w:tcPr>
            <w:tcW w:w="1985" w:type="dxa"/>
          </w:tcPr>
          <w:p w14:paraId="33801046" w14:textId="77777777" w:rsidR="00D110EB" w:rsidRPr="00DC130D" w:rsidRDefault="00D110EB" w:rsidP="00D110EB">
            <w:pPr>
              <w:rPr>
                <w:rFonts w:asciiTheme="minorEastAsia" w:hAnsiTheme="minorEastAsia"/>
                <w:color w:val="000000" w:themeColor="text1"/>
              </w:rPr>
            </w:pPr>
            <w:r w:rsidRPr="00DC130D">
              <w:rPr>
                <w:rFonts w:asciiTheme="minorEastAsia" w:hAnsiTheme="minorEastAsia" w:hint="eastAsia"/>
                <w:color w:val="000000" w:themeColor="text1"/>
              </w:rPr>
              <w:lastRenderedPageBreak/>
              <w:t>檢視紀錄</w:t>
            </w:r>
          </w:p>
          <w:p w14:paraId="52FD18A8" w14:textId="77777777" w:rsidR="00D110EB" w:rsidRPr="00DC130D" w:rsidRDefault="00D110EB" w:rsidP="00D110EB">
            <w:pPr>
              <w:rPr>
                <w:rFonts w:asciiTheme="minorEastAsia" w:hAnsiTheme="minorEastAsia"/>
                <w:color w:val="000000" w:themeColor="text1"/>
              </w:rPr>
            </w:pPr>
          </w:p>
          <w:p w14:paraId="52A7CCF5" w14:textId="77777777" w:rsidR="00D110EB" w:rsidRPr="00DC130D" w:rsidRDefault="00D110EB" w:rsidP="00D110EB">
            <w:pPr>
              <w:rPr>
                <w:rFonts w:asciiTheme="minorEastAsia" w:hAnsiTheme="minorEastAsia"/>
                <w:color w:val="000000" w:themeColor="text1"/>
              </w:rPr>
            </w:pPr>
          </w:p>
          <w:p w14:paraId="0A6EAA60" w14:textId="77777777" w:rsidR="00D110EB" w:rsidRPr="00DC130D" w:rsidRDefault="00D110EB" w:rsidP="00D110EB">
            <w:pPr>
              <w:rPr>
                <w:rFonts w:asciiTheme="minorEastAsia" w:hAnsiTheme="minorEastAsia"/>
                <w:color w:val="000000" w:themeColor="text1"/>
              </w:rPr>
            </w:pPr>
          </w:p>
          <w:p w14:paraId="528AD068" w14:textId="77777777" w:rsidR="00D110EB" w:rsidRPr="00DC130D" w:rsidRDefault="00D110EB" w:rsidP="00D110EB">
            <w:pPr>
              <w:rPr>
                <w:rFonts w:asciiTheme="minorEastAsia" w:hAnsiTheme="minorEastAsia"/>
                <w:color w:val="000000" w:themeColor="text1"/>
              </w:rPr>
            </w:pPr>
          </w:p>
          <w:p w14:paraId="326A1414" w14:textId="77777777" w:rsidR="00D110EB" w:rsidRPr="00DC130D" w:rsidRDefault="00D110EB" w:rsidP="00D110EB">
            <w:pPr>
              <w:rPr>
                <w:rFonts w:asciiTheme="minorEastAsia" w:hAnsiTheme="minorEastAsia"/>
                <w:color w:val="000000" w:themeColor="text1"/>
              </w:rPr>
            </w:pPr>
          </w:p>
          <w:p w14:paraId="2A910521" w14:textId="77777777" w:rsidR="00D110EB" w:rsidRPr="00DC130D" w:rsidRDefault="00D110EB" w:rsidP="00D110EB">
            <w:pPr>
              <w:rPr>
                <w:rFonts w:asciiTheme="minorEastAsia" w:hAnsiTheme="minorEastAsia"/>
                <w:color w:val="000000" w:themeColor="text1"/>
              </w:rPr>
            </w:pPr>
          </w:p>
          <w:p w14:paraId="187E8FDE" w14:textId="77777777" w:rsidR="00D110EB" w:rsidRPr="00DC130D" w:rsidRDefault="00D110EB" w:rsidP="00D110EB">
            <w:pPr>
              <w:rPr>
                <w:rFonts w:asciiTheme="minorEastAsia" w:hAnsiTheme="minorEastAsia"/>
                <w:color w:val="000000" w:themeColor="text1"/>
              </w:rPr>
            </w:pPr>
          </w:p>
          <w:p w14:paraId="4A61F90F" w14:textId="77777777" w:rsidR="00D110EB" w:rsidRPr="00DC130D" w:rsidRDefault="00D110EB" w:rsidP="00D110EB">
            <w:pPr>
              <w:rPr>
                <w:rFonts w:asciiTheme="minorEastAsia" w:hAnsiTheme="minorEastAsia"/>
                <w:color w:val="000000" w:themeColor="text1"/>
              </w:rPr>
            </w:pPr>
          </w:p>
          <w:p w14:paraId="2B9CA43E" w14:textId="77777777" w:rsidR="00D110EB" w:rsidRPr="00DC130D" w:rsidRDefault="00D110EB" w:rsidP="00D110EB">
            <w:pPr>
              <w:rPr>
                <w:rFonts w:asciiTheme="minorEastAsia" w:hAnsiTheme="minorEastAsia"/>
                <w:color w:val="000000" w:themeColor="text1"/>
              </w:rPr>
            </w:pPr>
          </w:p>
          <w:p w14:paraId="3355B8AA" w14:textId="77777777" w:rsidR="00D110EB" w:rsidRPr="00DC130D" w:rsidRDefault="00D110EB" w:rsidP="00D110EB">
            <w:pPr>
              <w:rPr>
                <w:rFonts w:asciiTheme="minorEastAsia" w:hAnsiTheme="minorEastAsia"/>
                <w:color w:val="000000" w:themeColor="text1"/>
              </w:rPr>
            </w:pPr>
          </w:p>
          <w:p w14:paraId="7A9A18F0" w14:textId="77777777" w:rsidR="00D110EB" w:rsidRPr="00DC130D" w:rsidRDefault="00D110EB" w:rsidP="00D110EB">
            <w:pPr>
              <w:rPr>
                <w:rFonts w:asciiTheme="minorEastAsia" w:hAnsiTheme="minorEastAsia"/>
                <w:color w:val="000000" w:themeColor="text1"/>
              </w:rPr>
            </w:pPr>
          </w:p>
          <w:p w14:paraId="2E211616" w14:textId="263F853F" w:rsidR="00D110EB" w:rsidRPr="0011365E" w:rsidRDefault="00D110EB" w:rsidP="00D110EB">
            <w:pPr>
              <w:rPr>
                <w:color w:val="000000" w:themeColor="text1"/>
              </w:rPr>
            </w:pPr>
          </w:p>
        </w:tc>
        <w:tc>
          <w:tcPr>
            <w:tcW w:w="1984" w:type="dxa"/>
          </w:tcPr>
          <w:p w14:paraId="4659222F" w14:textId="2CBABE4E" w:rsidR="00D110EB" w:rsidRDefault="00D110EB" w:rsidP="00D110EB">
            <w:r w:rsidRPr="00DC130D">
              <w:rPr>
                <w:rFonts w:asciiTheme="minorEastAsia" w:hAnsiTheme="minorEastAsia"/>
              </w:rPr>
              <w:lastRenderedPageBreak/>
              <w:t>9/2025-8/2026</w:t>
            </w:r>
          </w:p>
        </w:tc>
        <w:tc>
          <w:tcPr>
            <w:tcW w:w="1280" w:type="dxa"/>
          </w:tcPr>
          <w:p w14:paraId="5331649E" w14:textId="77777777" w:rsidR="00D110EB" w:rsidRPr="00DC130D" w:rsidRDefault="00D110EB" w:rsidP="00D110EB">
            <w:pPr>
              <w:rPr>
                <w:rFonts w:asciiTheme="minorEastAsia" w:hAnsiTheme="minorEastAsia"/>
              </w:rPr>
            </w:pPr>
            <w:r w:rsidRPr="00DC130D">
              <w:rPr>
                <w:rFonts w:asciiTheme="minorEastAsia" w:hAnsiTheme="minorEastAsia" w:hint="eastAsia"/>
              </w:rPr>
              <w:t>副校長</w:t>
            </w:r>
          </w:p>
          <w:p w14:paraId="28EDEA26" w14:textId="77777777" w:rsidR="00D110EB" w:rsidRPr="00DC130D" w:rsidRDefault="00D110EB" w:rsidP="00D110EB">
            <w:pPr>
              <w:rPr>
                <w:rFonts w:asciiTheme="minorEastAsia" w:hAnsiTheme="minorEastAsia"/>
              </w:rPr>
            </w:pPr>
          </w:p>
          <w:p w14:paraId="4A3C8B19" w14:textId="77777777" w:rsidR="00D110EB" w:rsidRPr="00DC130D" w:rsidRDefault="00D110EB" w:rsidP="00D110EB">
            <w:pPr>
              <w:rPr>
                <w:rFonts w:asciiTheme="minorEastAsia" w:hAnsiTheme="minorEastAsia"/>
              </w:rPr>
            </w:pPr>
          </w:p>
          <w:p w14:paraId="0FB10903" w14:textId="77777777" w:rsidR="00D110EB" w:rsidRPr="00DC130D" w:rsidRDefault="00D110EB" w:rsidP="00D110EB">
            <w:pPr>
              <w:rPr>
                <w:rFonts w:asciiTheme="minorEastAsia" w:hAnsiTheme="minorEastAsia"/>
              </w:rPr>
            </w:pPr>
          </w:p>
          <w:p w14:paraId="15B38425" w14:textId="77777777" w:rsidR="00D110EB" w:rsidRPr="00DC130D" w:rsidRDefault="00D110EB" w:rsidP="00D110EB">
            <w:pPr>
              <w:rPr>
                <w:rFonts w:asciiTheme="minorEastAsia" w:hAnsiTheme="minorEastAsia"/>
              </w:rPr>
            </w:pPr>
          </w:p>
          <w:p w14:paraId="22E140EE" w14:textId="77777777" w:rsidR="00D110EB" w:rsidRPr="00DC130D" w:rsidRDefault="00D110EB" w:rsidP="00D110EB">
            <w:pPr>
              <w:rPr>
                <w:rFonts w:asciiTheme="minorEastAsia" w:hAnsiTheme="minorEastAsia"/>
              </w:rPr>
            </w:pPr>
          </w:p>
          <w:p w14:paraId="3684BADC" w14:textId="77777777" w:rsidR="00D110EB" w:rsidRPr="00DC130D" w:rsidRDefault="00D110EB" w:rsidP="00D110EB">
            <w:pPr>
              <w:rPr>
                <w:rFonts w:asciiTheme="minorEastAsia" w:hAnsiTheme="minorEastAsia"/>
              </w:rPr>
            </w:pPr>
          </w:p>
          <w:p w14:paraId="1D015FF1" w14:textId="77777777" w:rsidR="00D110EB" w:rsidRPr="00DC130D" w:rsidRDefault="00D110EB" w:rsidP="00D110EB">
            <w:pPr>
              <w:rPr>
                <w:rFonts w:asciiTheme="minorEastAsia" w:hAnsiTheme="minorEastAsia"/>
              </w:rPr>
            </w:pPr>
          </w:p>
          <w:p w14:paraId="58CA681B" w14:textId="77777777" w:rsidR="00D110EB" w:rsidRPr="00DC130D" w:rsidRDefault="00D110EB" w:rsidP="00D110EB">
            <w:pPr>
              <w:rPr>
                <w:rFonts w:asciiTheme="minorEastAsia" w:hAnsiTheme="minorEastAsia"/>
              </w:rPr>
            </w:pPr>
          </w:p>
          <w:p w14:paraId="648136E5" w14:textId="6808BF8E" w:rsidR="00D110EB" w:rsidRDefault="00D110EB" w:rsidP="00D110EB">
            <w:r w:rsidRPr="00DC130D">
              <w:rPr>
                <w:rFonts w:asciiTheme="minorEastAsia" w:hAnsiTheme="minorEastAsia" w:hint="eastAsia"/>
              </w:rPr>
              <w:t>教務主任</w:t>
            </w:r>
          </w:p>
        </w:tc>
        <w:tc>
          <w:tcPr>
            <w:tcW w:w="2325" w:type="dxa"/>
          </w:tcPr>
          <w:p w14:paraId="4C23D684" w14:textId="3C192D7C" w:rsidR="00D110EB" w:rsidRDefault="002935E6" w:rsidP="00D110EB">
            <w:r>
              <w:rPr>
                <w:rFonts w:hint="eastAsia"/>
              </w:rPr>
              <w:t>國家安全工作小組</w:t>
            </w:r>
          </w:p>
        </w:tc>
      </w:tr>
      <w:tr w:rsidR="00D110EB" w14:paraId="33FDEC60" w14:textId="77777777" w:rsidTr="00CA0C70">
        <w:trPr>
          <w:jc w:val="center"/>
        </w:trPr>
        <w:tc>
          <w:tcPr>
            <w:tcW w:w="1555" w:type="dxa"/>
          </w:tcPr>
          <w:p w14:paraId="37D2C07A" w14:textId="77777777" w:rsidR="00D110EB" w:rsidRDefault="00D110EB" w:rsidP="00D110EB"/>
        </w:tc>
        <w:tc>
          <w:tcPr>
            <w:tcW w:w="4819" w:type="dxa"/>
          </w:tcPr>
          <w:p w14:paraId="32A98C12" w14:textId="0B1A977B" w:rsidR="00D110EB" w:rsidRPr="00DC130D" w:rsidRDefault="00A47C99" w:rsidP="00D110EB">
            <w:pPr>
              <w:jc w:val="both"/>
              <w:rPr>
                <w:rFonts w:asciiTheme="minorEastAsia" w:hAnsiTheme="minorEastAsia"/>
                <w:color w:val="000000" w:themeColor="text1"/>
              </w:rPr>
            </w:pPr>
            <w:r>
              <w:rPr>
                <w:rFonts w:asciiTheme="minorEastAsia" w:hAnsiTheme="minorEastAsia" w:hint="eastAsia"/>
                <w:color w:val="000000" w:themeColor="text1"/>
                <w:lang w:eastAsia="zh-HK"/>
              </w:rPr>
              <w:t>3.</w:t>
            </w:r>
            <w:r w:rsidR="00D110EB" w:rsidRPr="00DC130D">
              <w:rPr>
                <w:rFonts w:asciiTheme="minorEastAsia" w:hAnsiTheme="minorEastAsia" w:hint="eastAsia"/>
                <w:color w:val="000000" w:themeColor="text1"/>
                <w:lang w:eastAsia="zh-HK"/>
              </w:rPr>
              <w:t>執行</w:t>
            </w:r>
            <w:r w:rsidR="00D110EB" w:rsidRPr="00DC130D">
              <w:rPr>
                <w:rFonts w:asciiTheme="minorEastAsia" w:hAnsiTheme="minorEastAsia"/>
                <w:color w:val="000000" w:themeColor="text1"/>
              </w:rPr>
              <w:t>學校舉辦活動的機制和程序</w:t>
            </w:r>
          </w:p>
          <w:p w14:paraId="2D6F4E14" w14:textId="77777777" w:rsidR="00D110EB" w:rsidRPr="00DC130D" w:rsidRDefault="00D110EB" w:rsidP="00D110EB">
            <w:pPr>
              <w:jc w:val="both"/>
              <w:rPr>
                <w:rFonts w:asciiTheme="minorEastAsia" w:hAnsiTheme="minorEastAsia"/>
                <w:color w:val="000000" w:themeColor="text1"/>
              </w:rPr>
            </w:pPr>
            <w:r w:rsidRPr="00DC130D">
              <w:rPr>
                <w:rFonts w:asciiTheme="minorEastAsia" w:hAnsiTheme="minorEastAsia" w:hint="eastAsia"/>
                <w:color w:val="000000" w:themeColor="text1"/>
                <w:lang w:eastAsia="zh-HK"/>
              </w:rPr>
              <w:t>按</w:t>
            </w:r>
            <w:r w:rsidRPr="00DC130D">
              <w:rPr>
                <w:rFonts w:asciiTheme="minorEastAsia" w:hAnsiTheme="minorEastAsia"/>
                <w:color w:val="000000" w:themeColor="text1"/>
              </w:rPr>
              <w:t>學校舉辦活動的機制和程序</w:t>
            </w:r>
            <w:r w:rsidRPr="00DC130D">
              <w:rPr>
                <w:rFonts w:asciiTheme="minorEastAsia" w:hAnsiTheme="minorEastAsia" w:hint="eastAsia"/>
                <w:color w:val="000000" w:themeColor="text1"/>
              </w:rPr>
              <w:t>，</w:t>
            </w:r>
            <w:r w:rsidRPr="00DC130D">
              <w:rPr>
                <w:rFonts w:asciiTheme="minorEastAsia" w:hAnsiTheme="minorEastAsia" w:hint="eastAsia"/>
                <w:color w:val="000000" w:themeColor="text1"/>
                <w:lang w:eastAsia="zh-HK"/>
              </w:rPr>
              <w:t>審視和</w:t>
            </w:r>
            <w:r w:rsidRPr="00DC130D">
              <w:rPr>
                <w:rFonts w:asciiTheme="minorEastAsia" w:hAnsiTheme="minorEastAsia"/>
                <w:color w:val="000000" w:themeColor="text1"/>
              </w:rPr>
              <w:t>確保以學校名義舉辦的活動（包括學生活動、課外活動、邀請校外嘉賓演講、校友或家長教師會為學生舉辦的活動、校外導師任教的活動等），不會涉及危害國家安全的行為和活動。</w:t>
            </w:r>
          </w:p>
          <w:p w14:paraId="3575FC92" w14:textId="77777777" w:rsidR="00D110EB" w:rsidRPr="0011365E" w:rsidRDefault="00D110EB" w:rsidP="00D110EB">
            <w:pPr>
              <w:jc w:val="both"/>
              <w:rPr>
                <w:color w:val="000000" w:themeColor="text1"/>
              </w:rPr>
            </w:pPr>
          </w:p>
        </w:tc>
        <w:tc>
          <w:tcPr>
            <w:tcW w:w="1985" w:type="dxa"/>
          </w:tcPr>
          <w:p w14:paraId="0A6745D5" w14:textId="5530EE69" w:rsidR="00D110EB" w:rsidRPr="0011365E" w:rsidRDefault="00D110EB" w:rsidP="00D110EB">
            <w:pPr>
              <w:rPr>
                <w:color w:val="000000" w:themeColor="text1"/>
              </w:rPr>
            </w:pPr>
            <w:r w:rsidRPr="00DC130D">
              <w:rPr>
                <w:rFonts w:asciiTheme="minorEastAsia" w:hAnsiTheme="minorEastAsia"/>
                <w:color w:val="000000" w:themeColor="text1"/>
              </w:rPr>
              <w:t>觀察／活動檢</w:t>
            </w:r>
            <w:r w:rsidRPr="00DC130D">
              <w:rPr>
                <w:rFonts w:asciiTheme="minorEastAsia" w:hAnsiTheme="minorEastAsia" w:cs="新細明體" w:hint="eastAsia"/>
                <w:color w:val="000000" w:themeColor="text1"/>
              </w:rPr>
              <w:t>討</w:t>
            </w:r>
          </w:p>
        </w:tc>
        <w:tc>
          <w:tcPr>
            <w:tcW w:w="1984" w:type="dxa"/>
          </w:tcPr>
          <w:p w14:paraId="36EEB939" w14:textId="4960425F" w:rsidR="00D110EB" w:rsidRDefault="00D110EB" w:rsidP="00D110EB">
            <w:r w:rsidRPr="00DC130D">
              <w:rPr>
                <w:rFonts w:asciiTheme="minorEastAsia" w:hAnsiTheme="minorEastAsia"/>
              </w:rPr>
              <w:t>9/2025-8/2026</w:t>
            </w:r>
          </w:p>
        </w:tc>
        <w:tc>
          <w:tcPr>
            <w:tcW w:w="1280" w:type="dxa"/>
          </w:tcPr>
          <w:p w14:paraId="7F448610" w14:textId="65749380" w:rsidR="00D110EB" w:rsidRDefault="00D110EB" w:rsidP="00D110EB">
            <w:r w:rsidRPr="00DC130D">
              <w:rPr>
                <w:rFonts w:asciiTheme="minorEastAsia" w:hAnsiTheme="minorEastAsia" w:hint="eastAsia"/>
                <w:lang w:eastAsia="zh-HK"/>
              </w:rPr>
              <w:t>學生表現組主任</w:t>
            </w:r>
          </w:p>
        </w:tc>
        <w:tc>
          <w:tcPr>
            <w:tcW w:w="2325" w:type="dxa"/>
          </w:tcPr>
          <w:p w14:paraId="02D80329" w14:textId="77777777" w:rsidR="00D110EB" w:rsidRDefault="00D110EB" w:rsidP="00D110EB"/>
        </w:tc>
      </w:tr>
    </w:tbl>
    <w:p w14:paraId="2C25C194" w14:textId="3D2DCF88" w:rsidR="003851B3" w:rsidRDefault="003851B3" w:rsidP="00B9657B">
      <w:pPr>
        <w:jc w:val="center"/>
        <w:rPr>
          <w:rFonts w:ascii="新細明體" w:eastAsia="新細明體" w:hAnsi="新細明體" w:cs="新細明體"/>
          <w:b/>
        </w:rPr>
      </w:pPr>
    </w:p>
    <w:p w14:paraId="217F633C" w14:textId="2F0EAB92" w:rsidR="00095B1B" w:rsidRDefault="00095B1B" w:rsidP="00B9657B">
      <w:pPr>
        <w:jc w:val="center"/>
        <w:rPr>
          <w:rFonts w:ascii="新細明體" w:eastAsia="新細明體" w:hAnsi="新細明體" w:cs="新細明體"/>
          <w:b/>
        </w:rPr>
      </w:pPr>
    </w:p>
    <w:p w14:paraId="60D8D169" w14:textId="78E68D05" w:rsidR="00095B1B" w:rsidRDefault="00095B1B" w:rsidP="00B9657B">
      <w:pPr>
        <w:jc w:val="center"/>
        <w:rPr>
          <w:rFonts w:ascii="新細明體" w:eastAsia="新細明體" w:hAnsi="新細明體" w:cs="新細明體"/>
          <w:b/>
        </w:rPr>
      </w:pPr>
    </w:p>
    <w:p w14:paraId="3FBCFDE4" w14:textId="5064DE15" w:rsidR="00095B1B" w:rsidRDefault="00095B1B" w:rsidP="00B9657B">
      <w:pPr>
        <w:jc w:val="center"/>
        <w:rPr>
          <w:rFonts w:ascii="新細明體" w:eastAsia="新細明體" w:hAnsi="新細明體" w:cs="新細明體"/>
          <w:b/>
        </w:rPr>
      </w:pPr>
    </w:p>
    <w:p w14:paraId="48A8A5B1" w14:textId="08E95DE2" w:rsidR="00095B1B" w:rsidRDefault="00095B1B" w:rsidP="00B9657B">
      <w:pPr>
        <w:jc w:val="center"/>
        <w:rPr>
          <w:rFonts w:ascii="新細明體" w:eastAsia="新細明體" w:hAnsi="新細明體" w:cs="新細明體"/>
          <w:b/>
        </w:rPr>
      </w:pPr>
    </w:p>
    <w:p w14:paraId="7BC34DC3" w14:textId="0E8B278E" w:rsidR="00095B1B" w:rsidRDefault="00095B1B" w:rsidP="00B9657B">
      <w:pPr>
        <w:jc w:val="center"/>
        <w:rPr>
          <w:rFonts w:ascii="新細明體" w:eastAsia="新細明體" w:hAnsi="新細明體" w:cs="新細明體"/>
          <w:b/>
        </w:rPr>
      </w:pPr>
    </w:p>
    <w:p w14:paraId="0B7933DA" w14:textId="43C6EDB0" w:rsidR="00095B1B" w:rsidRDefault="00095B1B" w:rsidP="00B9657B">
      <w:pPr>
        <w:jc w:val="center"/>
        <w:rPr>
          <w:rFonts w:ascii="新細明體" w:eastAsia="新細明體" w:hAnsi="新細明體" w:cs="新細明體"/>
          <w:b/>
        </w:rPr>
      </w:pPr>
    </w:p>
    <w:p w14:paraId="41995B52" w14:textId="5E440778" w:rsidR="00095B1B" w:rsidRDefault="00095B1B" w:rsidP="00B9657B">
      <w:pPr>
        <w:jc w:val="center"/>
        <w:rPr>
          <w:rFonts w:ascii="新細明體" w:eastAsia="新細明體" w:hAnsi="新細明體" w:cs="新細明體"/>
          <w:b/>
        </w:rPr>
      </w:pPr>
    </w:p>
    <w:p w14:paraId="72DF8153" w14:textId="03713B3A" w:rsidR="00BD6B8D" w:rsidRDefault="00BD6B8D" w:rsidP="00B9657B">
      <w:pPr>
        <w:jc w:val="center"/>
        <w:rPr>
          <w:rFonts w:ascii="新細明體" w:eastAsia="新細明體" w:hAnsi="新細明體" w:cs="新細明體"/>
          <w:b/>
        </w:rPr>
      </w:pPr>
    </w:p>
    <w:p w14:paraId="29F9CD1B" w14:textId="6F3E3EA7" w:rsidR="00BD6B8D" w:rsidRDefault="00BD6B8D" w:rsidP="00B9657B">
      <w:pPr>
        <w:jc w:val="center"/>
        <w:rPr>
          <w:rFonts w:ascii="新細明體" w:eastAsia="新細明體" w:hAnsi="新細明體" w:cs="新細明體"/>
          <w:b/>
        </w:rPr>
      </w:pPr>
    </w:p>
    <w:p w14:paraId="41F66F33" w14:textId="2614CBF9" w:rsidR="00BD6B8D" w:rsidRDefault="00BD6B8D" w:rsidP="00B9657B">
      <w:pPr>
        <w:jc w:val="center"/>
        <w:rPr>
          <w:rFonts w:ascii="新細明體" w:eastAsia="新細明體" w:hAnsi="新細明體" w:cs="新細明體"/>
          <w:b/>
        </w:rPr>
      </w:pPr>
    </w:p>
    <w:p w14:paraId="06D8B9A8" w14:textId="39485BF3" w:rsidR="00BD6B8D" w:rsidRDefault="00BD6B8D" w:rsidP="00B9657B">
      <w:pPr>
        <w:jc w:val="center"/>
        <w:rPr>
          <w:rFonts w:ascii="新細明體" w:eastAsia="新細明體" w:hAnsi="新細明體" w:cs="新細明體"/>
          <w:b/>
        </w:rPr>
      </w:pPr>
    </w:p>
    <w:p w14:paraId="30C9E9F1" w14:textId="097B67A6" w:rsidR="00095B1B" w:rsidRDefault="00095B1B" w:rsidP="00BD6B8D">
      <w:pPr>
        <w:rPr>
          <w:rFonts w:ascii="新細明體" w:eastAsia="新細明體" w:hAnsi="新細明體" w:cs="新細明體"/>
          <w:b/>
        </w:rPr>
      </w:pPr>
    </w:p>
    <w:tbl>
      <w:tblPr>
        <w:tblStyle w:val="a4"/>
        <w:tblW w:w="0" w:type="auto"/>
        <w:jc w:val="center"/>
        <w:tblLook w:val="04A0" w:firstRow="1" w:lastRow="0" w:firstColumn="1" w:lastColumn="0" w:noHBand="0" w:noVBand="1"/>
      </w:tblPr>
      <w:tblGrid>
        <w:gridCol w:w="1555"/>
        <w:gridCol w:w="4819"/>
        <w:gridCol w:w="1985"/>
        <w:gridCol w:w="1984"/>
        <w:gridCol w:w="1280"/>
        <w:gridCol w:w="2325"/>
      </w:tblGrid>
      <w:tr w:rsidR="00095B1B" w:rsidRPr="000B59C3" w14:paraId="3839F455" w14:textId="77777777" w:rsidTr="001927FC">
        <w:trPr>
          <w:jc w:val="center"/>
        </w:trPr>
        <w:tc>
          <w:tcPr>
            <w:tcW w:w="1555" w:type="dxa"/>
            <w:shd w:val="clear" w:color="auto" w:fill="FFFFFF" w:themeFill="background1"/>
          </w:tcPr>
          <w:p w14:paraId="33AA4AFC" w14:textId="77777777" w:rsidR="00095B1B" w:rsidRPr="000B59C3" w:rsidRDefault="00095B1B" w:rsidP="00B60202">
            <w:pPr>
              <w:jc w:val="center"/>
              <w:rPr>
                <w:b/>
                <w:sz w:val="28"/>
                <w:szCs w:val="28"/>
              </w:rPr>
            </w:pPr>
            <w:r w:rsidRPr="000B59C3">
              <w:rPr>
                <w:rFonts w:hint="eastAsia"/>
                <w:b/>
                <w:sz w:val="28"/>
                <w:szCs w:val="28"/>
              </w:rPr>
              <w:t>範疇</w:t>
            </w:r>
          </w:p>
        </w:tc>
        <w:tc>
          <w:tcPr>
            <w:tcW w:w="4819" w:type="dxa"/>
            <w:shd w:val="clear" w:color="auto" w:fill="FFFFFF" w:themeFill="background1"/>
          </w:tcPr>
          <w:p w14:paraId="270B7AAB" w14:textId="77777777" w:rsidR="00095B1B" w:rsidRPr="000B59C3" w:rsidRDefault="00095B1B" w:rsidP="00B60202">
            <w:pPr>
              <w:jc w:val="center"/>
              <w:rPr>
                <w:b/>
                <w:sz w:val="28"/>
                <w:szCs w:val="28"/>
              </w:rPr>
            </w:pPr>
            <w:r w:rsidRPr="000B59C3">
              <w:rPr>
                <w:rFonts w:hint="eastAsia"/>
                <w:b/>
                <w:sz w:val="28"/>
                <w:szCs w:val="28"/>
              </w:rPr>
              <w:t>措施</w:t>
            </w:r>
          </w:p>
        </w:tc>
        <w:tc>
          <w:tcPr>
            <w:tcW w:w="1985" w:type="dxa"/>
            <w:shd w:val="clear" w:color="auto" w:fill="FFFFFF" w:themeFill="background1"/>
          </w:tcPr>
          <w:p w14:paraId="7E6DB2C8" w14:textId="77777777" w:rsidR="00095B1B" w:rsidRPr="000B59C3" w:rsidRDefault="00095B1B" w:rsidP="00B60202">
            <w:pPr>
              <w:jc w:val="center"/>
              <w:rPr>
                <w:b/>
                <w:sz w:val="28"/>
                <w:szCs w:val="28"/>
              </w:rPr>
            </w:pPr>
            <w:r w:rsidRPr="000B59C3">
              <w:rPr>
                <w:rFonts w:hint="eastAsia"/>
                <w:b/>
                <w:sz w:val="28"/>
                <w:szCs w:val="28"/>
              </w:rPr>
              <w:t>評估方法</w:t>
            </w:r>
          </w:p>
        </w:tc>
        <w:tc>
          <w:tcPr>
            <w:tcW w:w="1984" w:type="dxa"/>
            <w:shd w:val="clear" w:color="auto" w:fill="FFFFFF" w:themeFill="background1"/>
          </w:tcPr>
          <w:p w14:paraId="5170997E" w14:textId="77777777" w:rsidR="00095B1B" w:rsidRPr="000B59C3" w:rsidRDefault="00095B1B" w:rsidP="00B60202">
            <w:pPr>
              <w:jc w:val="center"/>
              <w:rPr>
                <w:b/>
                <w:sz w:val="28"/>
                <w:szCs w:val="28"/>
              </w:rPr>
            </w:pPr>
            <w:r w:rsidRPr="000B59C3">
              <w:rPr>
                <w:rFonts w:hint="eastAsia"/>
                <w:b/>
                <w:sz w:val="28"/>
                <w:szCs w:val="28"/>
              </w:rPr>
              <w:t>推行時間</w:t>
            </w:r>
          </w:p>
        </w:tc>
        <w:tc>
          <w:tcPr>
            <w:tcW w:w="1280" w:type="dxa"/>
            <w:shd w:val="clear" w:color="auto" w:fill="FFFFFF" w:themeFill="background1"/>
          </w:tcPr>
          <w:p w14:paraId="67BD53E8" w14:textId="77777777" w:rsidR="00095B1B" w:rsidRPr="000B59C3" w:rsidRDefault="00095B1B" w:rsidP="00B60202">
            <w:pPr>
              <w:jc w:val="center"/>
              <w:rPr>
                <w:b/>
                <w:sz w:val="28"/>
                <w:szCs w:val="28"/>
              </w:rPr>
            </w:pPr>
            <w:r w:rsidRPr="000B59C3">
              <w:rPr>
                <w:rFonts w:hint="eastAsia"/>
                <w:b/>
                <w:sz w:val="28"/>
                <w:szCs w:val="28"/>
              </w:rPr>
              <w:t>負責人</w:t>
            </w:r>
          </w:p>
        </w:tc>
        <w:tc>
          <w:tcPr>
            <w:tcW w:w="2325" w:type="dxa"/>
            <w:shd w:val="clear" w:color="auto" w:fill="FFFFFF" w:themeFill="background1"/>
          </w:tcPr>
          <w:p w14:paraId="6548E304" w14:textId="77777777" w:rsidR="00095B1B" w:rsidRPr="000B59C3" w:rsidRDefault="00095B1B" w:rsidP="00B60202">
            <w:pPr>
              <w:jc w:val="center"/>
              <w:rPr>
                <w:b/>
                <w:sz w:val="28"/>
                <w:szCs w:val="28"/>
              </w:rPr>
            </w:pPr>
            <w:r w:rsidRPr="000B59C3">
              <w:rPr>
                <w:rFonts w:hint="eastAsia"/>
                <w:b/>
                <w:sz w:val="28"/>
                <w:szCs w:val="28"/>
              </w:rPr>
              <w:t>所需資源</w:t>
            </w:r>
          </w:p>
        </w:tc>
      </w:tr>
      <w:tr w:rsidR="00682653" w14:paraId="27DFBCEA" w14:textId="77777777" w:rsidTr="00B60202">
        <w:trPr>
          <w:jc w:val="center"/>
        </w:trPr>
        <w:tc>
          <w:tcPr>
            <w:tcW w:w="1555" w:type="dxa"/>
            <w:vMerge w:val="restart"/>
          </w:tcPr>
          <w:p w14:paraId="72A622F0" w14:textId="4971DF56" w:rsidR="00682653" w:rsidRPr="00694C1E" w:rsidRDefault="00682653" w:rsidP="00682653">
            <w:r w:rsidRPr="00DC130D">
              <w:rPr>
                <w:rFonts w:asciiTheme="minorEastAsia" w:hAnsiTheme="minorEastAsia" w:hint="eastAsia"/>
              </w:rPr>
              <w:t>人事管理</w:t>
            </w:r>
          </w:p>
        </w:tc>
        <w:tc>
          <w:tcPr>
            <w:tcW w:w="4819" w:type="dxa"/>
          </w:tcPr>
          <w:p w14:paraId="3091D597" w14:textId="4D67F7EB" w:rsidR="00682653" w:rsidRPr="00DC130D" w:rsidRDefault="00A47C99" w:rsidP="00682653">
            <w:pPr>
              <w:jc w:val="both"/>
              <w:rPr>
                <w:rFonts w:asciiTheme="minorEastAsia" w:hAnsiTheme="minorEastAsia"/>
                <w:color w:val="000000" w:themeColor="text1"/>
              </w:rPr>
            </w:pPr>
            <w:r>
              <w:rPr>
                <w:rFonts w:asciiTheme="minorEastAsia" w:hAnsiTheme="minorEastAsia" w:hint="eastAsia"/>
                <w:color w:val="000000" w:themeColor="text1"/>
                <w:highlight w:val="white"/>
              </w:rPr>
              <w:t>4.</w:t>
            </w:r>
            <w:r w:rsidR="00682653" w:rsidRPr="00DC130D">
              <w:rPr>
                <w:rFonts w:asciiTheme="minorEastAsia" w:hAnsiTheme="minorEastAsia"/>
                <w:color w:val="000000" w:themeColor="text1"/>
                <w:highlight w:val="white"/>
              </w:rPr>
              <w:t>關注</w:t>
            </w:r>
            <w:r w:rsidR="00682653" w:rsidRPr="00DC130D">
              <w:rPr>
                <w:rFonts w:asciiTheme="minorEastAsia" w:hAnsiTheme="minorEastAsia" w:hint="eastAsia"/>
                <w:color w:val="000000" w:themeColor="text1"/>
                <w:highlight w:val="white"/>
                <w:lang w:eastAsia="zh-HK"/>
              </w:rPr>
              <w:t>外判</w:t>
            </w:r>
            <w:r w:rsidR="00682653" w:rsidRPr="00DC130D">
              <w:rPr>
                <w:rFonts w:asciiTheme="minorEastAsia" w:hAnsiTheme="minorEastAsia"/>
                <w:color w:val="000000" w:themeColor="text1"/>
              </w:rPr>
              <w:t>服務</w:t>
            </w:r>
            <w:r w:rsidR="00682653" w:rsidRPr="00DC130D">
              <w:rPr>
                <w:rFonts w:asciiTheme="minorEastAsia" w:hAnsiTheme="minorEastAsia" w:hint="eastAsia"/>
                <w:color w:val="000000" w:themeColor="text1"/>
                <w:highlight w:val="white"/>
                <w:lang w:eastAsia="zh-HK"/>
              </w:rPr>
              <w:t>人員的</w:t>
            </w:r>
            <w:r w:rsidR="00682653" w:rsidRPr="00DC130D">
              <w:rPr>
                <w:rFonts w:asciiTheme="minorEastAsia" w:hAnsiTheme="minorEastAsia"/>
                <w:color w:val="000000" w:themeColor="text1"/>
                <w:highlight w:val="white"/>
              </w:rPr>
              <w:t>行為操守</w:t>
            </w:r>
          </w:p>
          <w:p w14:paraId="65BBC92F" w14:textId="7B886EE4" w:rsidR="00682653" w:rsidRPr="00DC130D" w:rsidRDefault="00A47C99" w:rsidP="00682653">
            <w:pPr>
              <w:jc w:val="both"/>
              <w:rPr>
                <w:rFonts w:asciiTheme="minorEastAsia" w:hAnsiTheme="minorEastAsia"/>
                <w:color w:val="000000" w:themeColor="text1"/>
              </w:rPr>
            </w:pPr>
            <w:r>
              <w:rPr>
                <w:rFonts w:asciiTheme="minorEastAsia" w:hAnsiTheme="minorEastAsia" w:hint="eastAsia"/>
                <w:color w:val="000000" w:themeColor="text1"/>
              </w:rPr>
              <w:t>4</w:t>
            </w:r>
            <w:r w:rsidR="00682653" w:rsidRPr="00DC130D">
              <w:rPr>
                <w:rFonts w:asciiTheme="minorEastAsia" w:hAnsiTheme="minorEastAsia" w:hint="eastAsia"/>
                <w:color w:val="000000" w:themeColor="text1"/>
              </w:rPr>
              <w:t>.1</w:t>
            </w:r>
            <w:r w:rsidR="00682653" w:rsidRPr="00DC130D">
              <w:rPr>
                <w:rFonts w:asciiTheme="minorEastAsia" w:hAnsiTheme="minorEastAsia" w:hint="eastAsia"/>
                <w:color w:val="000000" w:themeColor="text1"/>
                <w:lang w:eastAsia="zh-HK"/>
              </w:rPr>
              <w:t>在所有</w:t>
            </w:r>
            <w:r w:rsidR="00682653" w:rsidRPr="00DC130D">
              <w:rPr>
                <w:rFonts w:asciiTheme="minorEastAsia" w:hAnsiTheme="minorEastAsia"/>
                <w:color w:val="000000" w:themeColor="text1"/>
              </w:rPr>
              <w:t>購買服務</w:t>
            </w:r>
            <w:r w:rsidR="00682653" w:rsidRPr="00DC130D">
              <w:rPr>
                <w:rFonts w:asciiTheme="minorEastAsia" w:hAnsiTheme="minorEastAsia" w:hint="eastAsia"/>
                <w:color w:val="000000" w:themeColor="text1"/>
              </w:rPr>
              <w:t>合約條款，列明</w:t>
            </w:r>
            <w:r w:rsidR="00682653" w:rsidRPr="00DC130D">
              <w:rPr>
                <w:rFonts w:asciiTheme="minorEastAsia" w:hAnsiTheme="minorEastAsia"/>
                <w:color w:val="000000" w:themeColor="text1"/>
              </w:rPr>
              <w:t>相關服務</w:t>
            </w:r>
            <w:r w:rsidR="00682653" w:rsidRPr="00DC130D">
              <w:rPr>
                <w:rFonts w:asciiTheme="minorEastAsia" w:hAnsiTheme="minorEastAsia" w:hint="eastAsia"/>
                <w:color w:val="000000" w:themeColor="text1"/>
              </w:rPr>
              <w:t>提供者所派來的人員必須遵守香港法例</w:t>
            </w:r>
            <w:r w:rsidR="00682653" w:rsidRPr="00DC130D">
              <w:rPr>
                <w:rFonts w:asciiTheme="minorEastAsia" w:hAnsiTheme="minorEastAsia"/>
                <w:color w:val="000000" w:themeColor="text1"/>
              </w:rPr>
              <w:t>。</w:t>
            </w:r>
          </w:p>
          <w:p w14:paraId="70220D47" w14:textId="417D28F8" w:rsidR="00682653" w:rsidRPr="00DC130D" w:rsidRDefault="00A47C99" w:rsidP="00682653">
            <w:pPr>
              <w:jc w:val="both"/>
              <w:rPr>
                <w:rFonts w:asciiTheme="minorEastAsia" w:hAnsiTheme="minorEastAsia"/>
                <w:color w:val="000000" w:themeColor="text1"/>
                <w:highlight w:val="white"/>
                <w:lang w:eastAsia="zh-HK"/>
              </w:rPr>
            </w:pPr>
            <w:r>
              <w:rPr>
                <w:rFonts w:asciiTheme="minorEastAsia" w:hAnsiTheme="minorEastAsia" w:hint="eastAsia"/>
                <w:color w:val="000000" w:themeColor="text1"/>
              </w:rPr>
              <w:t>4</w:t>
            </w:r>
            <w:r w:rsidR="00682653" w:rsidRPr="00DC130D">
              <w:rPr>
                <w:rFonts w:asciiTheme="minorEastAsia" w:hAnsiTheme="minorEastAsia" w:hint="eastAsia"/>
                <w:color w:val="000000" w:themeColor="text1"/>
              </w:rPr>
              <w:t>.</w:t>
            </w:r>
            <w:r>
              <w:rPr>
                <w:rFonts w:asciiTheme="minorEastAsia" w:hAnsiTheme="minorEastAsia" w:hint="eastAsia"/>
                <w:color w:val="000000" w:themeColor="text1"/>
              </w:rPr>
              <w:t>2</w:t>
            </w:r>
            <w:r w:rsidR="00682653" w:rsidRPr="00DC130D">
              <w:rPr>
                <w:rFonts w:asciiTheme="minorEastAsia" w:hAnsiTheme="minorEastAsia" w:hint="eastAsia"/>
                <w:color w:val="000000" w:themeColor="text1"/>
                <w:highlight w:val="white"/>
                <w:lang w:eastAsia="zh-HK"/>
              </w:rPr>
              <w:t>學校部校園巡查小組每天巡查學生上課及治療情況，確保外判</w:t>
            </w:r>
            <w:r w:rsidR="00682653" w:rsidRPr="00DC130D">
              <w:rPr>
                <w:rFonts w:asciiTheme="minorEastAsia" w:hAnsiTheme="minorEastAsia"/>
                <w:color w:val="000000" w:themeColor="text1"/>
                <w:highlight w:val="white"/>
                <w:lang w:eastAsia="zh-HK"/>
              </w:rPr>
              <w:t>服務</w:t>
            </w:r>
            <w:r w:rsidR="00682653" w:rsidRPr="00DC130D">
              <w:rPr>
                <w:rFonts w:asciiTheme="minorEastAsia" w:hAnsiTheme="minorEastAsia" w:hint="eastAsia"/>
                <w:color w:val="000000" w:themeColor="text1"/>
                <w:highlight w:val="white"/>
                <w:lang w:eastAsia="zh-HK"/>
              </w:rPr>
              <w:t>人員的</w:t>
            </w:r>
            <w:r w:rsidR="00682653" w:rsidRPr="00DC130D">
              <w:rPr>
                <w:rFonts w:asciiTheme="minorEastAsia" w:hAnsiTheme="minorEastAsia"/>
                <w:color w:val="000000" w:themeColor="text1"/>
                <w:highlight w:val="white"/>
                <w:lang w:eastAsia="zh-HK"/>
              </w:rPr>
              <w:t>行為操守</w:t>
            </w:r>
            <w:r w:rsidR="00682653" w:rsidRPr="00DC130D">
              <w:rPr>
                <w:rFonts w:asciiTheme="minorEastAsia" w:hAnsiTheme="minorEastAsia" w:hint="eastAsia"/>
                <w:color w:val="000000" w:themeColor="text1"/>
                <w:highlight w:val="white"/>
                <w:lang w:eastAsia="zh-HK"/>
              </w:rPr>
              <w:t>合宜。</w:t>
            </w:r>
          </w:p>
          <w:p w14:paraId="65644AA3" w14:textId="79278778" w:rsidR="00682653" w:rsidRPr="00DC130D" w:rsidRDefault="00A47C99" w:rsidP="00682653">
            <w:pPr>
              <w:jc w:val="both"/>
              <w:rPr>
                <w:rFonts w:asciiTheme="minorEastAsia" w:hAnsiTheme="minorEastAsia"/>
                <w:color w:val="000000" w:themeColor="text1"/>
                <w:highlight w:val="white"/>
                <w:lang w:eastAsia="zh-HK"/>
              </w:rPr>
            </w:pPr>
            <w:r>
              <w:rPr>
                <w:rFonts w:asciiTheme="minorEastAsia" w:hAnsiTheme="minorEastAsia" w:hint="eastAsia"/>
                <w:color w:val="000000" w:themeColor="text1"/>
                <w:highlight w:val="white"/>
                <w:lang w:eastAsia="zh-HK"/>
              </w:rPr>
              <w:t>4</w:t>
            </w:r>
            <w:r w:rsidR="00682653" w:rsidRPr="00DC130D">
              <w:rPr>
                <w:rFonts w:asciiTheme="minorEastAsia" w:hAnsiTheme="minorEastAsia" w:hint="eastAsia"/>
                <w:color w:val="000000" w:themeColor="text1"/>
                <w:highlight w:val="white"/>
                <w:lang w:eastAsia="zh-HK"/>
              </w:rPr>
              <w:t>.3</w:t>
            </w:r>
            <w:r w:rsidR="00682653" w:rsidRPr="00DC130D">
              <w:rPr>
                <w:rFonts w:asciiTheme="minorEastAsia" w:hAnsiTheme="minorEastAsia"/>
                <w:color w:val="000000" w:themeColor="text1"/>
                <w:highlight w:val="white"/>
                <w:lang w:eastAsia="zh-HK"/>
              </w:rPr>
              <w:t xml:space="preserve"> </w:t>
            </w:r>
            <w:r w:rsidR="00682653" w:rsidRPr="00DC130D">
              <w:rPr>
                <w:rFonts w:asciiTheme="minorEastAsia" w:hAnsiTheme="minorEastAsia" w:hint="eastAsia"/>
                <w:color w:val="000000" w:themeColor="text1"/>
                <w:highlight w:val="white"/>
                <w:lang w:eastAsia="zh-HK"/>
              </w:rPr>
              <w:t>宿舍部舍監或副舍監每星期巡查一次宿生住宿情況。另外，每天當值的宿舍家長會監察外判</w:t>
            </w:r>
            <w:r w:rsidR="00682653" w:rsidRPr="00DC130D">
              <w:rPr>
                <w:rFonts w:asciiTheme="minorEastAsia" w:hAnsiTheme="minorEastAsia"/>
                <w:color w:val="000000" w:themeColor="text1"/>
                <w:highlight w:val="white"/>
                <w:lang w:eastAsia="zh-HK"/>
              </w:rPr>
              <w:t>服務</w:t>
            </w:r>
            <w:r w:rsidR="00682653" w:rsidRPr="00DC130D">
              <w:rPr>
                <w:rFonts w:asciiTheme="minorEastAsia" w:hAnsiTheme="minorEastAsia" w:hint="eastAsia"/>
                <w:color w:val="000000" w:themeColor="text1"/>
                <w:highlight w:val="white"/>
                <w:lang w:eastAsia="zh-HK"/>
              </w:rPr>
              <w:t>人員工作情況，確保外判</w:t>
            </w:r>
            <w:r w:rsidR="00682653" w:rsidRPr="00DC130D">
              <w:rPr>
                <w:rFonts w:asciiTheme="minorEastAsia" w:hAnsiTheme="minorEastAsia"/>
                <w:color w:val="000000" w:themeColor="text1"/>
                <w:highlight w:val="white"/>
                <w:lang w:eastAsia="zh-HK"/>
              </w:rPr>
              <w:t>服務</w:t>
            </w:r>
            <w:r w:rsidR="00682653" w:rsidRPr="00DC130D">
              <w:rPr>
                <w:rFonts w:asciiTheme="minorEastAsia" w:hAnsiTheme="minorEastAsia" w:hint="eastAsia"/>
                <w:color w:val="000000" w:themeColor="text1"/>
                <w:highlight w:val="white"/>
                <w:lang w:eastAsia="zh-HK"/>
              </w:rPr>
              <w:t>人員的</w:t>
            </w:r>
            <w:r w:rsidR="00682653" w:rsidRPr="00DC130D">
              <w:rPr>
                <w:rFonts w:asciiTheme="minorEastAsia" w:hAnsiTheme="minorEastAsia"/>
                <w:color w:val="000000" w:themeColor="text1"/>
                <w:highlight w:val="white"/>
                <w:lang w:eastAsia="zh-HK"/>
              </w:rPr>
              <w:t>行為操守</w:t>
            </w:r>
            <w:r w:rsidR="00682653" w:rsidRPr="00DC130D">
              <w:rPr>
                <w:rFonts w:asciiTheme="minorEastAsia" w:hAnsiTheme="minorEastAsia" w:hint="eastAsia"/>
                <w:color w:val="000000" w:themeColor="text1"/>
                <w:highlight w:val="white"/>
                <w:lang w:eastAsia="zh-HK"/>
              </w:rPr>
              <w:t>合宜。</w:t>
            </w:r>
          </w:p>
          <w:p w14:paraId="5BE3CD89" w14:textId="1993C8E4" w:rsidR="00682653" w:rsidRPr="00796C47" w:rsidRDefault="00682653" w:rsidP="00682653">
            <w:pPr>
              <w:jc w:val="both"/>
              <w:rPr>
                <w:color w:val="000000" w:themeColor="text1"/>
              </w:rPr>
            </w:pPr>
          </w:p>
        </w:tc>
        <w:tc>
          <w:tcPr>
            <w:tcW w:w="1985" w:type="dxa"/>
          </w:tcPr>
          <w:p w14:paraId="4D50DC68" w14:textId="5E2D3C9E" w:rsidR="00682653" w:rsidRPr="0011365E" w:rsidRDefault="00682653" w:rsidP="00682653">
            <w:pPr>
              <w:jc w:val="both"/>
              <w:rPr>
                <w:color w:val="000000" w:themeColor="text1"/>
              </w:rPr>
            </w:pPr>
            <w:r w:rsidRPr="00DC130D">
              <w:rPr>
                <w:rFonts w:asciiTheme="minorEastAsia" w:hAnsiTheme="minorEastAsia"/>
                <w:color w:val="000000" w:themeColor="text1"/>
              </w:rPr>
              <w:t>觀察</w:t>
            </w:r>
            <w:r w:rsidRPr="00DC130D">
              <w:rPr>
                <w:rFonts w:asciiTheme="minorEastAsia" w:hAnsiTheme="minorEastAsia" w:hint="eastAsia"/>
                <w:color w:val="000000" w:themeColor="text1"/>
              </w:rPr>
              <w:t>、紀錄表</w:t>
            </w:r>
          </w:p>
        </w:tc>
        <w:tc>
          <w:tcPr>
            <w:tcW w:w="1984" w:type="dxa"/>
          </w:tcPr>
          <w:p w14:paraId="3224613E" w14:textId="7EB956E1" w:rsidR="00682653" w:rsidRDefault="00682653" w:rsidP="00682653">
            <w:r w:rsidRPr="00DC130D">
              <w:rPr>
                <w:rFonts w:asciiTheme="minorEastAsia" w:hAnsiTheme="minorEastAsia"/>
              </w:rPr>
              <w:t>9/2025-8/2026</w:t>
            </w:r>
          </w:p>
        </w:tc>
        <w:tc>
          <w:tcPr>
            <w:tcW w:w="1280" w:type="dxa"/>
          </w:tcPr>
          <w:p w14:paraId="38B34ABC" w14:textId="689AED31" w:rsidR="00682653" w:rsidRPr="00694C1E" w:rsidRDefault="00682653" w:rsidP="00682653">
            <w:r w:rsidRPr="00DC130D">
              <w:rPr>
                <w:rFonts w:asciiTheme="minorEastAsia" w:hAnsiTheme="minorEastAsia" w:hint="eastAsia"/>
              </w:rPr>
              <w:t>副校長</w:t>
            </w:r>
          </w:p>
        </w:tc>
        <w:tc>
          <w:tcPr>
            <w:tcW w:w="2325" w:type="dxa"/>
          </w:tcPr>
          <w:p w14:paraId="5146E583" w14:textId="49C54010" w:rsidR="00682653" w:rsidRPr="00694C1E" w:rsidRDefault="00682653" w:rsidP="00682653">
            <w:r w:rsidRPr="00DC130D">
              <w:rPr>
                <w:rFonts w:asciiTheme="minorEastAsia" w:hAnsiTheme="minorEastAsia" w:hint="eastAsia"/>
                <w:lang w:eastAsia="zh-HK"/>
              </w:rPr>
              <w:t>校園巡查小組</w:t>
            </w:r>
          </w:p>
        </w:tc>
      </w:tr>
      <w:tr w:rsidR="00682653" w14:paraId="71EF52B0" w14:textId="77777777" w:rsidTr="00B60202">
        <w:trPr>
          <w:jc w:val="center"/>
        </w:trPr>
        <w:tc>
          <w:tcPr>
            <w:tcW w:w="1555" w:type="dxa"/>
            <w:vMerge/>
          </w:tcPr>
          <w:p w14:paraId="4D5F2D2E" w14:textId="77777777" w:rsidR="00682653" w:rsidRPr="00694C1E" w:rsidRDefault="00682653" w:rsidP="00682653"/>
        </w:tc>
        <w:tc>
          <w:tcPr>
            <w:tcW w:w="4819" w:type="dxa"/>
          </w:tcPr>
          <w:p w14:paraId="01AFBE3F" w14:textId="484E365D" w:rsidR="00682653" w:rsidRPr="00DC130D" w:rsidRDefault="00A47C99" w:rsidP="00682653">
            <w:pPr>
              <w:jc w:val="both"/>
              <w:rPr>
                <w:rFonts w:asciiTheme="minorEastAsia" w:hAnsiTheme="minorEastAsia"/>
                <w:color w:val="000000" w:themeColor="text1"/>
              </w:rPr>
            </w:pPr>
            <w:r>
              <w:rPr>
                <w:rFonts w:asciiTheme="minorEastAsia" w:hAnsiTheme="minorEastAsia" w:hint="eastAsia"/>
                <w:color w:val="000000" w:themeColor="text1"/>
                <w:highlight w:val="white"/>
              </w:rPr>
              <w:t>5.</w:t>
            </w:r>
            <w:r w:rsidR="00682653" w:rsidRPr="00DC130D">
              <w:rPr>
                <w:rFonts w:asciiTheme="minorEastAsia" w:hAnsiTheme="minorEastAsia"/>
                <w:color w:val="000000" w:themeColor="text1"/>
                <w:highlight w:val="white"/>
              </w:rPr>
              <w:t>關注教職員行為操守</w:t>
            </w:r>
          </w:p>
          <w:p w14:paraId="4E222365" w14:textId="119A4D02" w:rsidR="00682653" w:rsidRPr="00DC130D" w:rsidRDefault="00A47C99" w:rsidP="00682653">
            <w:pPr>
              <w:jc w:val="both"/>
              <w:rPr>
                <w:rFonts w:asciiTheme="minorEastAsia" w:hAnsiTheme="minorEastAsia"/>
                <w:color w:val="000000" w:themeColor="text1"/>
              </w:rPr>
            </w:pPr>
            <w:r>
              <w:rPr>
                <w:rFonts w:asciiTheme="minorEastAsia" w:hAnsiTheme="minorEastAsia" w:hint="eastAsia"/>
                <w:color w:val="000000" w:themeColor="text1"/>
              </w:rPr>
              <w:t>5</w:t>
            </w:r>
            <w:r w:rsidR="00682653" w:rsidRPr="00DC130D">
              <w:rPr>
                <w:rFonts w:asciiTheme="minorEastAsia" w:hAnsiTheme="minorEastAsia"/>
                <w:color w:val="000000" w:themeColor="text1"/>
              </w:rPr>
              <w:t>.1學校每年至少一次在全體會議上向學校各級人員（包括學校管理層、所有教學及非教學人員）清楚說明校方對其操守及工作表現的要求和期望</w:t>
            </w:r>
            <w:r w:rsidR="00682653" w:rsidRPr="00DC130D">
              <w:rPr>
                <w:rFonts w:asciiTheme="minorEastAsia" w:hAnsiTheme="minorEastAsia" w:hint="eastAsia"/>
                <w:color w:val="000000" w:themeColor="text1"/>
              </w:rPr>
              <w:t>；</w:t>
            </w:r>
          </w:p>
          <w:p w14:paraId="0EB4AF7D" w14:textId="0FF7AD19" w:rsidR="00682653" w:rsidRPr="00DC130D" w:rsidRDefault="00A47C99" w:rsidP="00682653">
            <w:pPr>
              <w:jc w:val="both"/>
              <w:rPr>
                <w:rFonts w:asciiTheme="minorEastAsia" w:hAnsiTheme="minorEastAsia"/>
                <w:color w:val="000000" w:themeColor="text1"/>
              </w:rPr>
            </w:pPr>
            <w:r>
              <w:rPr>
                <w:rFonts w:asciiTheme="minorEastAsia" w:hAnsiTheme="minorEastAsia" w:hint="eastAsia"/>
                <w:color w:val="000000" w:themeColor="text1"/>
              </w:rPr>
              <w:t>5</w:t>
            </w:r>
            <w:r w:rsidR="00682653" w:rsidRPr="00DC130D">
              <w:rPr>
                <w:rFonts w:asciiTheme="minorEastAsia" w:hAnsiTheme="minorEastAsia"/>
                <w:color w:val="000000" w:themeColor="text1"/>
              </w:rPr>
              <w:t>.2在校務會議中提醒教師時刻秉持專業操守，清楚明白教師的言教身教對學生影響深遠</w:t>
            </w:r>
            <w:r w:rsidR="00682653" w:rsidRPr="00DC130D">
              <w:rPr>
                <w:rFonts w:asciiTheme="minorEastAsia" w:hAnsiTheme="minorEastAsia" w:hint="eastAsia"/>
                <w:color w:val="000000" w:themeColor="text1"/>
              </w:rPr>
              <w:t>；</w:t>
            </w:r>
            <w:r w:rsidR="00682653" w:rsidRPr="00DC130D">
              <w:rPr>
                <w:rFonts w:asciiTheme="minorEastAsia" w:hAnsiTheme="minorEastAsia"/>
                <w:color w:val="000000" w:themeColor="text1"/>
              </w:rPr>
              <w:t>提醒教師，不得向學生宣揚個人政治立場或傳達扭曲的價值觀，發表煽動性的言論，</w:t>
            </w:r>
            <w:r w:rsidR="00682653" w:rsidRPr="00DC130D">
              <w:rPr>
                <w:rFonts w:asciiTheme="minorEastAsia" w:hAnsiTheme="minorEastAsia"/>
                <w:color w:val="000000" w:themeColor="text1"/>
              </w:rPr>
              <w:lastRenderedPageBreak/>
              <w:t>在教</w:t>
            </w:r>
            <w:r w:rsidR="00682653" w:rsidRPr="00DC130D">
              <w:rPr>
                <w:rFonts w:asciiTheme="minorEastAsia" w:hAnsiTheme="minorEastAsia" w:hint="eastAsia"/>
                <w:color w:val="000000" w:themeColor="text1"/>
              </w:rPr>
              <w:t>材</w:t>
            </w:r>
            <w:r w:rsidR="00682653" w:rsidRPr="00DC130D">
              <w:rPr>
                <w:rFonts w:asciiTheme="minorEastAsia" w:hAnsiTheme="minorEastAsia"/>
                <w:color w:val="000000" w:themeColor="text1"/>
              </w:rPr>
              <w:t>上滲入偏頗/欠缺事實佐證/不符課程宗旨和目標的內容或資料為直接或間接鼓動或默許學生參與校外政治活動等</w:t>
            </w:r>
            <w:r w:rsidR="00682653" w:rsidRPr="00DC130D">
              <w:rPr>
                <w:rFonts w:asciiTheme="minorEastAsia" w:hAnsiTheme="minorEastAsia" w:hint="eastAsia"/>
                <w:color w:val="000000" w:themeColor="text1"/>
              </w:rPr>
              <w:t>；</w:t>
            </w:r>
            <w:r w:rsidR="00682653" w:rsidRPr="00DC130D">
              <w:rPr>
                <w:rFonts w:asciiTheme="minorEastAsia" w:hAnsiTheme="minorEastAsia"/>
                <w:color w:val="000000" w:themeColor="text1"/>
              </w:rPr>
              <w:t>在校務會議中提醒</w:t>
            </w:r>
            <w:r w:rsidR="00682653" w:rsidRPr="00DC130D">
              <w:rPr>
                <w:rFonts w:asciiTheme="minorEastAsia" w:hAnsiTheme="minorEastAsia" w:hint="eastAsia"/>
                <w:color w:val="000000" w:themeColor="text1"/>
                <w:lang w:eastAsia="zh-HK"/>
              </w:rPr>
              <w:t>教職員必須遵守《香港國安法》；</w:t>
            </w:r>
          </w:p>
          <w:p w14:paraId="44BD1811" w14:textId="567712CB" w:rsidR="00682653" w:rsidRPr="00DC130D" w:rsidRDefault="00A47C99" w:rsidP="00682653">
            <w:pPr>
              <w:jc w:val="both"/>
              <w:rPr>
                <w:rFonts w:asciiTheme="minorEastAsia" w:hAnsiTheme="minorEastAsia"/>
                <w:color w:val="000000" w:themeColor="text1"/>
              </w:rPr>
            </w:pPr>
            <w:r>
              <w:rPr>
                <w:rFonts w:asciiTheme="minorEastAsia" w:hAnsiTheme="minorEastAsia" w:hint="eastAsia"/>
                <w:color w:val="000000" w:themeColor="text1"/>
              </w:rPr>
              <w:t>5</w:t>
            </w:r>
            <w:r w:rsidR="00682653" w:rsidRPr="00DC130D">
              <w:rPr>
                <w:rFonts w:asciiTheme="minorEastAsia" w:hAnsiTheme="minorEastAsia" w:hint="eastAsia"/>
                <w:color w:val="000000" w:themeColor="text1"/>
              </w:rPr>
              <w:t>.3如發現職員或學生觸犯法例，將按機制由危機處理小組處理。</w:t>
            </w:r>
          </w:p>
          <w:p w14:paraId="4FC240EA" w14:textId="242A8DC3" w:rsidR="00682653" w:rsidRPr="0011365E" w:rsidRDefault="00A47C99" w:rsidP="00682653">
            <w:pPr>
              <w:jc w:val="both"/>
              <w:rPr>
                <w:color w:val="000000" w:themeColor="text1"/>
              </w:rPr>
            </w:pPr>
            <w:r>
              <w:rPr>
                <w:rFonts w:asciiTheme="minorEastAsia" w:hAnsiTheme="minorEastAsia" w:hint="eastAsia"/>
                <w:color w:val="000000" w:themeColor="text1"/>
              </w:rPr>
              <w:t>5</w:t>
            </w:r>
            <w:r w:rsidR="00682653" w:rsidRPr="00DC130D">
              <w:rPr>
                <w:rFonts w:asciiTheme="minorEastAsia" w:hAnsiTheme="minorEastAsia"/>
                <w:color w:val="000000" w:themeColor="text1"/>
              </w:rPr>
              <w:t>.</w:t>
            </w:r>
            <w:r w:rsidR="00682653" w:rsidRPr="00DC130D">
              <w:rPr>
                <w:rFonts w:asciiTheme="minorEastAsia" w:hAnsiTheme="minorEastAsia" w:hint="eastAsia"/>
                <w:color w:val="000000" w:themeColor="text1"/>
              </w:rPr>
              <w:t>4透過考績機制，適時及適當跟進教職員的表現及個人/專業操守</w:t>
            </w:r>
          </w:p>
        </w:tc>
        <w:tc>
          <w:tcPr>
            <w:tcW w:w="1985" w:type="dxa"/>
          </w:tcPr>
          <w:p w14:paraId="59AD590D" w14:textId="77777777" w:rsidR="00682653" w:rsidRPr="00DC130D" w:rsidRDefault="00682653" w:rsidP="00682653">
            <w:pPr>
              <w:ind w:left="720" w:hangingChars="300" w:hanging="720"/>
              <w:rPr>
                <w:rFonts w:asciiTheme="minorEastAsia" w:hAnsiTheme="minorEastAsia" w:cs="新細明體"/>
                <w:color w:val="000000" w:themeColor="text1"/>
              </w:rPr>
            </w:pPr>
            <w:r w:rsidRPr="00DC130D">
              <w:rPr>
                <w:rFonts w:asciiTheme="minorEastAsia" w:hAnsiTheme="minorEastAsia"/>
                <w:color w:val="000000" w:themeColor="text1"/>
              </w:rPr>
              <w:lastRenderedPageBreak/>
              <w:t>觀察／檢</w:t>
            </w:r>
            <w:r w:rsidRPr="00DC130D">
              <w:rPr>
                <w:rFonts w:asciiTheme="minorEastAsia" w:hAnsiTheme="minorEastAsia" w:cs="新細明體" w:hint="eastAsia"/>
                <w:color w:val="000000" w:themeColor="text1"/>
              </w:rPr>
              <w:t>討</w:t>
            </w:r>
            <w:r w:rsidRPr="00DC130D">
              <w:rPr>
                <w:rFonts w:asciiTheme="minorEastAsia" w:hAnsiTheme="minorEastAsia"/>
                <w:color w:val="000000" w:themeColor="text1"/>
              </w:rPr>
              <w:t>／</w:t>
            </w:r>
            <w:r w:rsidRPr="00DC130D">
              <w:rPr>
                <w:rFonts w:asciiTheme="minorEastAsia" w:hAnsiTheme="minorEastAsia" w:cs="新細明體" w:hint="eastAsia"/>
                <w:color w:val="000000" w:themeColor="text1"/>
              </w:rPr>
              <w:t>紀錄</w:t>
            </w:r>
          </w:p>
          <w:p w14:paraId="6A3E333E" w14:textId="77777777" w:rsidR="00682653" w:rsidRPr="00DC130D" w:rsidRDefault="00682653" w:rsidP="00682653">
            <w:pPr>
              <w:rPr>
                <w:rFonts w:asciiTheme="minorEastAsia" w:hAnsiTheme="minorEastAsia" w:cs="新細明體"/>
                <w:color w:val="000000" w:themeColor="text1"/>
              </w:rPr>
            </w:pPr>
          </w:p>
          <w:p w14:paraId="6F40C476" w14:textId="77777777" w:rsidR="00682653" w:rsidRPr="00DC130D" w:rsidRDefault="00682653" w:rsidP="00682653">
            <w:pPr>
              <w:rPr>
                <w:rFonts w:asciiTheme="minorEastAsia" w:hAnsiTheme="minorEastAsia" w:cs="新細明體"/>
                <w:color w:val="000000" w:themeColor="text1"/>
              </w:rPr>
            </w:pPr>
          </w:p>
          <w:p w14:paraId="22BDD523" w14:textId="77777777" w:rsidR="00682653" w:rsidRPr="00DC130D" w:rsidRDefault="00682653" w:rsidP="00682653">
            <w:pPr>
              <w:rPr>
                <w:rFonts w:asciiTheme="minorEastAsia" w:hAnsiTheme="minorEastAsia" w:cs="新細明體"/>
                <w:color w:val="000000" w:themeColor="text1"/>
              </w:rPr>
            </w:pPr>
          </w:p>
          <w:p w14:paraId="67A65357" w14:textId="77777777" w:rsidR="00682653" w:rsidRPr="00DC130D" w:rsidRDefault="00682653" w:rsidP="00682653">
            <w:pPr>
              <w:rPr>
                <w:rFonts w:asciiTheme="minorEastAsia" w:hAnsiTheme="minorEastAsia" w:cs="新細明體"/>
                <w:color w:val="000000" w:themeColor="text1"/>
              </w:rPr>
            </w:pPr>
          </w:p>
          <w:p w14:paraId="72D81036" w14:textId="77777777" w:rsidR="00682653" w:rsidRPr="00DC130D" w:rsidRDefault="00682653" w:rsidP="00682653">
            <w:pPr>
              <w:rPr>
                <w:rFonts w:asciiTheme="minorEastAsia" w:hAnsiTheme="minorEastAsia" w:cs="新細明體"/>
                <w:color w:val="000000" w:themeColor="text1"/>
              </w:rPr>
            </w:pPr>
          </w:p>
          <w:p w14:paraId="65F2DF20" w14:textId="77777777" w:rsidR="00682653" w:rsidRPr="00DC130D" w:rsidRDefault="00682653" w:rsidP="00682653">
            <w:pPr>
              <w:rPr>
                <w:rFonts w:asciiTheme="minorEastAsia" w:hAnsiTheme="minorEastAsia" w:cs="新細明體"/>
                <w:color w:val="000000" w:themeColor="text1"/>
              </w:rPr>
            </w:pPr>
          </w:p>
          <w:p w14:paraId="3166C40A" w14:textId="77777777" w:rsidR="00682653" w:rsidRPr="00DC130D" w:rsidRDefault="00682653" w:rsidP="00682653">
            <w:pPr>
              <w:rPr>
                <w:rFonts w:asciiTheme="minorEastAsia" w:hAnsiTheme="minorEastAsia" w:cs="新細明體"/>
                <w:color w:val="000000" w:themeColor="text1"/>
              </w:rPr>
            </w:pPr>
          </w:p>
          <w:p w14:paraId="4E7B7F4F" w14:textId="77777777" w:rsidR="00682653" w:rsidRPr="00DC130D" w:rsidRDefault="00682653" w:rsidP="00682653">
            <w:pPr>
              <w:rPr>
                <w:rFonts w:asciiTheme="minorEastAsia" w:hAnsiTheme="minorEastAsia" w:cs="新細明體"/>
                <w:color w:val="000000" w:themeColor="text1"/>
              </w:rPr>
            </w:pPr>
          </w:p>
          <w:p w14:paraId="72CFE512" w14:textId="77777777" w:rsidR="00682653" w:rsidRPr="00DC130D" w:rsidRDefault="00682653" w:rsidP="00682653">
            <w:pPr>
              <w:rPr>
                <w:rFonts w:asciiTheme="minorEastAsia" w:hAnsiTheme="minorEastAsia" w:cs="新細明體"/>
                <w:color w:val="000000" w:themeColor="text1"/>
              </w:rPr>
            </w:pPr>
          </w:p>
          <w:p w14:paraId="2C93C88B" w14:textId="77777777" w:rsidR="00682653" w:rsidRPr="00DC130D" w:rsidRDefault="00682653" w:rsidP="00682653">
            <w:pPr>
              <w:rPr>
                <w:rFonts w:asciiTheme="minorEastAsia" w:hAnsiTheme="minorEastAsia" w:cs="新細明體"/>
                <w:color w:val="000000" w:themeColor="text1"/>
              </w:rPr>
            </w:pPr>
          </w:p>
          <w:p w14:paraId="3C8150A4" w14:textId="77777777" w:rsidR="00682653" w:rsidRPr="00DC130D" w:rsidRDefault="00682653" w:rsidP="00682653">
            <w:pPr>
              <w:rPr>
                <w:rFonts w:asciiTheme="minorEastAsia" w:hAnsiTheme="minorEastAsia" w:cs="新細明體"/>
                <w:color w:val="000000" w:themeColor="text1"/>
              </w:rPr>
            </w:pPr>
          </w:p>
          <w:p w14:paraId="47FF7CBE" w14:textId="77777777" w:rsidR="00682653" w:rsidRPr="00DC130D" w:rsidRDefault="00682653" w:rsidP="00682653">
            <w:pPr>
              <w:rPr>
                <w:rFonts w:asciiTheme="minorEastAsia" w:hAnsiTheme="minorEastAsia" w:cs="新細明體"/>
                <w:color w:val="000000" w:themeColor="text1"/>
              </w:rPr>
            </w:pPr>
          </w:p>
          <w:p w14:paraId="2F6164B5" w14:textId="77777777" w:rsidR="00682653" w:rsidRPr="00DC130D" w:rsidRDefault="00682653" w:rsidP="00682653">
            <w:pPr>
              <w:rPr>
                <w:rFonts w:asciiTheme="minorEastAsia" w:hAnsiTheme="minorEastAsia" w:cs="新細明體"/>
                <w:color w:val="000000" w:themeColor="text1"/>
              </w:rPr>
            </w:pPr>
          </w:p>
          <w:p w14:paraId="6A412945" w14:textId="46614BDF" w:rsidR="00682653" w:rsidRPr="0011365E" w:rsidRDefault="00682653" w:rsidP="00682653">
            <w:pPr>
              <w:rPr>
                <w:color w:val="000000" w:themeColor="text1"/>
              </w:rPr>
            </w:pPr>
            <w:r w:rsidRPr="00DC130D">
              <w:rPr>
                <w:rFonts w:asciiTheme="minorEastAsia" w:hAnsiTheme="minorEastAsia" w:hint="eastAsia"/>
                <w:color w:val="000000" w:themeColor="text1"/>
              </w:rPr>
              <w:t>考績報告</w:t>
            </w:r>
          </w:p>
        </w:tc>
        <w:tc>
          <w:tcPr>
            <w:tcW w:w="1984" w:type="dxa"/>
          </w:tcPr>
          <w:p w14:paraId="60D93B38" w14:textId="62982DBB" w:rsidR="00682653" w:rsidRPr="00694C1E" w:rsidRDefault="00682653" w:rsidP="00682653">
            <w:r w:rsidRPr="00DC130D">
              <w:rPr>
                <w:rFonts w:asciiTheme="minorEastAsia" w:hAnsiTheme="minorEastAsia"/>
              </w:rPr>
              <w:lastRenderedPageBreak/>
              <w:t>9/2025-8/2026</w:t>
            </w:r>
          </w:p>
        </w:tc>
        <w:tc>
          <w:tcPr>
            <w:tcW w:w="1280" w:type="dxa"/>
          </w:tcPr>
          <w:p w14:paraId="6289764E" w14:textId="77777777" w:rsidR="00682653" w:rsidRPr="00DC130D" w:rsidRDefault="00682653" w:rsidP="00682653">
            <w:pPr>
              <w:rPr>
                <w:rFonts w:asciiTheme="minorEastAsia" w:hAnsiTheme="minorEastAsia"/>
              </w:rPr>
            </w:pPr>
            <w:r w:rsidRPr="00DC130D">
              <w:rPr>
                <w:rFonts w:asciiTheme="minorEastAsia" w:hAnsiTheme="minorEastAsia" w:hint="eastAsia"/>
              </w:rPr>
              <w:t>副校長</w:t>
            </w:r>
          </w:p>
          <w:p w14:paraId="4E8C67E1" w14:textId="77777777" w:rsidR="00682653" w:rsidRPr="00DC130D" w:rsidRDefault="00682653" w:rsidP="00682653">
            <w:pPr>
              <w:rPr>
                <w:rFonts w:asciiTheme="minorEastAsia" w:hAnsiTheme="minorEastAsia"/>
              </w:rPr>
            </w:pPr>
          </w:p>
          <w:p w14:paraId="7B79EF89" w14:textId="77777777" w:rsidR="00682653" w:rsidRPr="00DC130D" w:rsidRDefault="00682653" w:rsidP="00682653">
            <w:pPr>
              <w:rPr>
                <w:rFonts w:asciiTheme="minorEastAsia" w:hAnsiTheme="minorEastAsia"/>
              </w:rPr>
            </w:pPr>
          </w:p>
          <w:p w14:paraId="0FE761F2" w14:textId="77777777" w:rsidR="00682653" w:rsidRPr="00DC130D" w:rsidRDefault="00682653" w:rsidP="00682653">
            <w:pPr>
              <w:rPr>
                <w:rFonts w:asciiTheme="minorEastAsia" w:hAnsiTheme="minorEastAsia"/>
              </w:rPr>
            </w:pPr>
          </w:p>
          <w:p w14:paraId="3AA5281A" w14:textId="77777777" w:rsidR="00682653" w:rsidRPr="00DC130D" w:rsidRDefault="00682653" w:rsidP="00682653">
            <w:pPr>
              <w:rPr>
                <w:rFonts w:asciiTheme="minorEastAsia" w:hAnsiTheme="minorEastAsia"/>
              </w:rPr>
            </w:pPr>
          </w:p>
          <w:p w14:paraId="6D004735" w14:textId="77777777" w:rsidR="00682653" w:rsidRPr="00DC130D" w:rsidRDefault="00682653" w:rsidP="00682653">
            <w:pPr>
              <w:rPr>
                <w:rFonts w:asciiTheme="minorEastAsia" w:hAnsiTheme="minorEastAsia"/>
              </w:rPr>
            </w:pPr>
          </w:p>
          <w:p w14:paraId="3EB8AD52" w14:textId="77777777" w:rsidR="00682653" w:rsidRPr="00DC130D" w:rsidRDefault="00682653" w:rsidP="00682653">
            <w:pPr>
              <w:rPr>
                <w:rFonts w:asciiTheme="minorEastAsia" w:hAnsiTheme="minorEastAsia"/>
              </w:rPr>
            </w:pPr>
          </w:p>
          <w:p w14:paraId="4DDE0060" w14:textId="77777777" w:rsidR="00682653" w:rsidRPr="00DC130D" w:rsidRDefault="00682653" w:rsidP="00682653">
            <w:pPr>
              <w:rPr>
                <w:rFonts w:asciiTheme="minorEastAsia" w:hAnsiTheme="minorEastAsia"/>
              </w:rPr>
            </w:pPr>
          </w:p>
          <w:p w14:paraId="58C137B1" w14:textId="77777777" w:rsidR="00682653" w:rsidRPr="00DC130D" w:rsidRDefault="00682653" w:rsidP="00682653">
            <w:pPr>
              <w:rPr>
                <w:rFonts w:asciiTheme="minorEastAsia" w:hAnsiTheme="minorEastAsia"/>
              </w:rPr>
            </w:pPr>
          </w:p>
          <w:p w14:paraId="078272D2" w14:textId="77777777" w:rsidR="00682653" w:rsidRPr="00DC130D" w:rsidRDefault="00682653" w:rsidP="00682653">
            <w:pPr>
              <w:rPr>
                <w:rFonts w:asciiTheme="minorEastAsia" w:hAnsiTheme="minorEastAsia"/>
              </w:rPr>
            </w:pPr>
          </w:p>
          <w:p w14:paraId="327B9CE2" w14:textId="77777777" w:rsidR="00682653" w:rsidRPr="00DC130D" w:rsidRDefault="00682653" w:rsidP="00682653">
            <w:pPr>
              <w:rPr>
                <w:rFonts w:asciiTheme="minorEastAsia" w:hAnsiTheme="minorEastAsia"/>
              </w:rPr>
            </w:pPr>
          </w:p>
          <w:p w14:paraId="4B3E6597" w14:textId="77777777" w:rsidR="00682653" w:rsidRPr="00DC130D" w:rsidRDefault="00682653" w:rsidP="00682653">
            <w:pPr>
              <w:rPr>
                <w:rFonts w:asciiTheme="minorEastAsia" w:hAnsiTheme="minorEastAsia"/>
              </w:rPr>
            </w:pPr>
          </w:p>
          <w:p w14:paraId="33CC2361" w14:textId="77777777" w:rsidR="00682653" w:rsidRPr="00DC130D" w:rsidRDefault="00682653" w:rsidP="00682653">
            <w:pPr>
              <w:rPr>
                <w:rFonts w:asciiTheme="minorEastAsia" w:hAnsiTheme="minorEastAsia"/>
              </w:rPr>
            </w:pPr>
          </w:p>
          <w:p w14:paraId="39760BB1" w14:textId="77777777" w:rsidR="00682653" w:rsidRPr="00DC130D" w:rsidRDefault="00682653" w:rsidP="00682653">
            <w:pPr>
              <w:rPr>
                <w:rFonts w:asciiTheme="minorEastAsia" w:hAnsiTheme="minorEastAsia"/>
              </w:rPr>
            </w:pPr>
          </w:p>
          <w:p w14:paraId="00AB5BC6" w14:textId="77777777" w:rsidR="00682653" w:rsidRPr="00DC130D" w:rsidRDefault="00682653" w:rsidP="00682653">
            <w:pPr>
              <w:rPr>
                <w:rFonts w:asciiTheme="minorEastAsia" w:hAnsiTheme="minorEastAsia"/>
              </w:rPr>
            </w:pPr>
          </w:p>
          <w:p w14:paraId="48EC5F92" w14:textId="77777777" w:rsidR="00682653" w:rsidRPr="00DC130D" w:rsidRDefault="00682653" w:rsidP="00682653">
            <w:pPr>
              <w:rPr>
                <w:rFonts w:asciiTheme="minorEastAsia" w:hAnsiTheme="minorEastAsia"/>
              </w:rPr>
            </w:pPr>
            <w:r w:rsidRPr="00DC130D">
              <w:rPr>
                <w:rFonts w:asciiTheme="minorEastAsia" w:hAnsiTheme="minorEastAsia" w:hint="eastAsia"/>
              </w:rPr>
              <w:t>校長</w:t>
            </w:r>
          </w:p>
          <w:p w14:paraId="7B78A8D2" w14:textId="2F1B3710" w:rsidR="00682653" w:rsidRPr="00694C1E" w:rsidRDefault="00682653" w:rsidP="00682653">
            <w:r w:rsidRPr="00DC130D">
              <w:rPr>
                <w:rFonts w:asciiTheme="minorEastAsia" w:hAnsiTheme="minorEastAsia" w:hint="eastAsia"/>
              </w:rPr>
              <w:t>副校長</w:t>
            </w:r>
          </w:p>
        </w:tc>
        <w:tc>
          <w:tcPr>
            <w:tcW w:w="2325" w:type="dxa"/>
          </w:tcPr>
          <w:p w14:paraId="5EF18104" w14:textId="77777777" w:rsidR="00682653" w:rsidRPr="00694C1E" w:rsidRDefault="00682653" w:rsidP="00682653"/>
        </w:tc>
      </w:tr>
      <w:tr w:rsidR="00682653" w14:paraId="57B6FA5B" w14:textId="77777777" w:rsidTr="00B60202">
        <w:trPr>
          <w:jc w:val="center"/>
        </w:trPr>
        <w:tc>
          <w:tcPr>
            <w:tcW w:w="1555" w:type="dxa"/>
          </w:tcPr>
          <w:p w14:paraId="05441AC9" w14:textId="4D7667B2" w:rsidR="00682653" w:rsidRDefault="00682653" w:rsidP="00682653">
            <w:r w:rsidRPr="00DC130D">
              <w:rPr>
                <w:rFonts w:asciiTheme="minorEastAsia" w:hAnsiTheme="minorEastAsia" w:hint="eastAsia"/>
              </w:rPr>
              <w:lastRenderedPageBreak/>
              <w:t>教職員培訓</w:t>
            </w:r>
          </w:p>
        </w:tc>
        <w:tc>
          <w:tcPr>
            <w:tcW w:w="4819" w:type="dxa"/>
          </w:tcPr>
          <w:p w14:paraId="37FCBB57" w14:textId="67046C8C" w:rsidR="00A47C99" w:rsidRPr="00740A46" w:rsidRDefault="00A47C99" w:rsidP="00682653">
            <w:pPr>
              <w:jc w:val="both"/>
              <w:rPr>
                <w:rFonts w:asciiTheme="minorEastAsia" w:hAnsiTheme="minorEastAsia"/>
              </w:rPr>
            </w:pPr>
            <w:r w:rsidRPr="00740A46">
              <w:rPr>
                <w:rFonts w:asciiTheme="minorEastAsia" w:hAnsiTheme="minorEastAsia" w:hint="eastAsia"/>
              </w:rPr>
              <w:t>6.</w:t>
            </w:r>
            <w:r w:rsidR="0048114F" w:rsidRPr="00740A46">
              <w:rPr>
                <w:rFonts w:asciiTheme="minorEastAsia" w:hAnsiTheme="minorEastAsia" w:hint="eastAsia"/>
              </w:rPr>
              <w:t>確保</w:t>
            </w:r>
            <w:r w:rsidRPr="00740A46">
              <w:rPr>
                <w:rFonts w:asciiTheme="minorEastAsia" w:hAnsiTheme="minorEastAsia" w:hint="eastAsia"/>
              </w:rPr>
              <w:t>教職員</w:t>
            </w:r>
            <w:r w:rsidR="0048114F" w:rsidRPr="00740A46">
              <w:rPr>
                <w:rFonts w:asciiTheme="minorEastAsia" w:hAnsiTheme="minorEastAsia" w:hint="eastAsia"/>
              </w:rPr>
              <w:t>具相關的</w:t>
            </w:r>
            <w:r w:rsidR="00D1377D" w:rsidRPr="00740A46">
              <w:rPr>
                <w:rFonts w:asciiTheme="minorEastAsia" w:hAnsiTheme="minorEastAsia" w:hint="eastAsia"/>
              </w:rPr>
              <w:t>資訊、</w:t>
            </w:r>
            <w:r w:rsidRPr="00740A46">
              <w:rPr>
                <w:rFonts w:asciiTheme="minorEastAsia" w:hAnsiTheme="minorEastAsia" w:hint="eastAsia"/>
              </w:rPr>
              <w:t>培訓及進修</w:t>
            </w:r>
          </w:p>
          <w:p w14:paraId="6D86BAD5" w14:textId="41755D98" w:rsidR="00682653" w:rsidRPr="00740A46" w:rsidRDefault="00A47C99" w:rsidP="00682653">
            <w:pPr>
              <w:jc w:val="both"/>
              <w:rPr>
                <w:rFonts w:asciiTheme="minorEastAsia" w:hAnsiTheme="minorEastAsia"/>
              </w:rPr>
            </w:pPr>
            <w:r w:rsidRPr="00740A46">
              <w:rPr>
                <w:rFonts w:asciiTheme="minorEastAsia" w:hAnsiTheme="minorEastAsia" w:hint="eastAsia"/>
              </w:rPr>
              <w:t>6.1</w:t>
            </w:r>
            <w:r w:rsidR="00682653" w:rsidRPr="00740A46">
              <w:rPr>
                <w:rFonts w:asciiTheme="minorEastAsia" w:hAnsiTheme="minorEastAsia"/>
              </w:rPr>
              <w:t>鼓勵教學及非教學人員參加與國家安全相關的專業發展活動，促進學校各級人員了解</w:t>
            </w:r>
            <w:r w:rsidR="00682653" w:rsidRPr="00740A46">
              <w:rPr>
                <w:rFonts w:asciiTheme="minorEastAsia" w:hAnsiTheme="minorEastAsia" w:hint="eastAsia"/>
              </w:rPr>
              <w:t>《憲法》、《基本法》或</w:t>
            </w:r>
            <w:r w:rsidR="00682653" w:rsidRPr="00740A46">
              <w:rPr>
                <w:rFonts w:asciiTheme="minorEastAsia" w:hAnsiTheme="minorEastAsia"/>
              </w:rPr>
              <w:t>《香港國安法》的內容</w:t>
            </w:r>
            <w:r w:rsidR="00682653" w:rsidRPr="00740A46">
              <w:rPr>
                <w:rFonts w:asciiTheme="minorEastAsia" w:hAnsiTheme="minorEastAsia" w:hint="eastAsia"/>
              </w:rPr>
              <w:t>。</w:t>
            </w:r>
          </w:p>
          <w:p w14:paraId="64BA6946" w14:textId="7C567159" w:rsidR="00682653" w:rsidRPr="00740A46" w:rsidRDefault="00682653" w:rsidP="00682653">
            <w:pPr>
              <w:jc w:val="both"/>
              <w:rPr>
                <w:rFonts w:asciiTheme="minorEastAsia" w:hAnsiTheme="minorEastAsia"/>
              </w:rPr>
            </w:pPr>
          </w:p>
          <w:p w14:paraId="5E6591D9" w14:textId="77777777" w:rsidR="00682653" w:rsidRPr="00740A46" w:rsidRDefault="00682653" w:rsidP="00682653">
            <w:pPr>
              <w:jc w:val="both"/>
              <w:rPr>
                <w:rFonts w:asciiTheme="minorEastAsia" w:hAnsiTheme="minorEastAsia"/>
              </w:rPr>
            </w:pPr>
          </w:p>
          <w:p w14:paraId="7FF4308F" w14:textId="464374F0" w:rsidR="00682653" w:rsidRPr="00740A46" w:rsidRDefault="00A47C99" w:rsidP="00682653">
            <w:pPr>
              <w:jc w:val="both"/>
              <w:rPr>
                <w:rFonts w:asciiTheme="minorEastAsia" w:hAnsiTheme="minorEastAsia"/>
                <w:szCs w:val="24"/>
                <w:lang w:eastAsia="zh-HK"/>
              </w:rPr>
            </w:pPr>
            <w:r w:rsidRPr="00740A46">
              <w:rPr>
                <w:rFonts w:asciiTheme="minorEastAsia" w:hAnsiTheme="minorEastAsia" w:hint="eastAsia"/>
              </w:rPr>
              <w:t>6.2</w:t>
            </w:r>
            <w:r w:rsidR="00682653" w:rsidRPr="00740A46">
              <w:rPr>
                <w:rFonts w:asciiTheme="minorEastAsia" w:hAnsiTheme="minorEastAsia"/>
              </w:rPr>
              <w:t xml:space="preserve"> </w:t>
            </w:r>
            <w:r w:rsidR="00682653" w:rsidRPr="00740A46">
              <w:rPr>
                <w:rFonts w:asciiTheme="minorEastAsia" w:hAnsiTheme="minorEastAsia" w:hint="eastAsia"/>
                <w:szCs w:val="24"/>
                <w:lang w:eastAsia="zh-HK"/>
              </w:rPr>
              <w:t>由</w:t>
            </w:r>
            <w:r w:rsidR="00682653" w:rsidRPr="00740A46">
              <w:rPr>
                <w:rFonts w:asciiTheme="minorEastAsia" w:hAnsiTheme="minorEastAsia" w:hint="eastAsia"/>
                <w:szCs w:val="24"/>
              </w:rPr>
              <w:t>教職員培訓</w:t>
            </w:r>
            <w:r w:rsidR="00682653" w:rsidRPr="00740A46">
              <w:rPr>
                <w:rFonts w:asciiTheme="minorEastAsia" w:hAnsiTheme="minorEastAsia" w:hint="eastAsia"/>
                <w:szCs w:val="24"/>
                <w:lang w:eastAsia="zh-HK"/>
              </w:rPr>
              <w:t>組統一發放教育局發出有關</w:t>
            </w:r>
            <w:r w:rsidR="00682653" w:rsidRPr="00740A46">
              <w:rPr>
                <w:rFonts w:asciiTheme="minorEastAsia" w:hAnsiTheme="minorEastAsia"/>
                <w:szCs w:val="24"/>
              </w:rPr>
              <w:t>維護國家安全及國家安全教育</w:t>
            </w:r>
            <w:r w:rsidR="00682653" w:rsidRPr="00740A46">
              <w:rPr>
                <w:rFonts w:asciiTheme="minorEastAsia" w:hAnsiTheme="minorEastAsia" w:hint="eastAsia"/>
                <w:szCs w:val="24"/>
                <w:lang w:eastAsia="zh-HK"/>
              </w:rPr>
              <w:t>的通告，並以傳簽方式，確保所有教職員收到相關資訊。</w:t>
            </w:r>
          </w:p>
          <w:p w14:paraId="55F7CB6B" w14:textId="77777777" w:rsidR="00682653" w:rsidRPr="00740A46" w:rsidRDefault="00682653" w:rsidP="00682653">
            <w:pPr>
              <w:jc w:val="both"/>
              <w:rPr>
                <w:rFonts w:asciiTheme="minorEastAsia" w:hAnsiTheme="minorEastAsia"/>
                <w:szCs w:val="24"/>
                <w:lang w:eastAsia="zh-HK"/>
              </w:rPr>
            </w:pPr>
          </w:p>
          <w:p w14:paraId="25CD3BB4" w14:textId="3CCBF1D7" w:rsidR="00682653" w:rsidRPr="00740A46" w:rsidRDefault="00A47C99" w:rsidP="00682653">
            <w:pPr>
              <w:jc w:val="both"/>
              <w:rPr>
                <w:rFonts w:asciiTheme="minorEastAsia" w:hAnsiTheme="minorEastAsia"/>
                <w:lang w:eastAsia="zh-HK"/>
              </w:rPr>
            </w:pPr>
            <w:r w:rsidRPr="00740A46">
              <w:rPr>
                <w:rFonts w:asciiTheme="minorEastAsia" w:hAnsiTheme="minorEastAsia" w:hint="eastAsia"/>
              </w:rPr>
              <w:t>6</w:t>
            </w:r>
            <w:r w:rsidR="00682653" w:rsidRPr="00740A46">
              <w:rPr>
                <w:rFonts w:asciiTheme="minorEastAsia" w:hAnsiTheme="minorEastAsia" w:hint="eastAsia"/>
              </w:rPr>
              <w:t>.3</w:t>
            </w:r>
            <w:r w:rsidR="00682653" w:rsidRPr="00740A46">
              <w:rPr>
                <w:rFonts w:asciiTheme="minorEastAsia" w:hAnsiTheme="minorEastAsia" w:hint="eastAsia"/>
                <w:lang w:eastAsia="zh-HK"/>
              </w:rPr>
              <w:t>確保常額</w:t>
            </w:r>
            <w:r w:rsidR="00682653" w:rsidRPr="00740A46">
              <w:rPr>
                <w:rFonts w:asciiTheme="minorEastAsia" w:hAnsiTheme="minorEastAsia" w:hint="eastAsia"/>
              </w:rPr>
              <w:t>/</w:t>
            </w:r>
            <w:r w:rsidR="00682653" w:rsidRPr="00740A46">
              <w:rPr>
                <w:rFonts w:asciiTheme="minorEastAsia" w:hAnsiTheme="minorEastAsia" w:hint="eastAsia"/>
                <w:lang w:eastAsia="zh-HK"/>
              </w:rPr>
              <w:t>合約教師及月薪代課教師必須通過基本法及《香港國安法》。</w:t>
            </w:r>
          </w:p>
          <w:p w14:paraId="4D78218F" w14:textId="77777777" w:rsidR="00682653" w:rsidRPr="00740A46" w:rsidRDefault="00682653" w:rsidP="00682653">
            <w:pPr>
              <w:jc w:val="both"/>
              <w:rPr>
                <w:rFonts w:asciiTheme="minorEastAsia" w:hAnsiTheme="minorEastAsia"/>
                <w:lang w:eastAsia="zh-HK"/>
              </w:rPr>
            </w:pPr>
          </w:p>
          <w:p w14:paraId="14AC5B7F" w14:textId="77777777" w:rsidR="00682653" w:rsidRPr="00740A46" w:rsidRDefault="00682653" w:rsidP="00682653">
            <w:pPr>
              <w:jc w:val="both"/>
              <w:rPr>
                <w:rFonts w:asciiTheme="minorEastAsia" w:hAnsiTheme="minorEastAsia"/>
                <w:lang w:eastAsia="zh-HK"/>
              </w:rPr>
            </w:pPr>
          </w:p>
          <w:p w14:paraId="333EC3DF" w14:textId="77777777" w:rsidR="00682653" w:rsidRPr="00740A46" w:rsidRDefault="00682653" w:rsidP="00682653">
            <w:pPr>
              <w:jc w:val="both"/>
              <w:rPr>
                <w:rFonts w:asciiTheme="minorEastAsia" w:hAnsiTheme="minorEastAsia"/>
                <w:lang w:eastAsia="zh-HK"/>
              </w:rPr>
            </w:pPr>
          </w:p>
          <w:p w14:paraId="594EDDDB" w14:textId="77777777" w:rsidR="00682653" w:rsidRPr="00740A46" w:rsidRDefault="00A47C99" w:rsidP="00682653">
            <w:pPr>
              <w:jc w:val="both"/>
              <w:rPr>
                <w:rFonts w:asciiTheme="minorEastAsia" w:hAnsiTheme="minorEastAsia"/>
                <w:lang w:eastAsia="zh-HK"/>
              </w:rPr>
            </w:pPr>
            <w:r w:rsidRPr="00740A46">
              <w:rPr>
                <w:rFonts w:asciiTheme="minorEastAsia" w:hAnsiTheme="minorEastAsia" w:hint="eastAsia"/>
              </w:rPr>
              <w:t>6</w:t>
            </w:r>
            <w:r w:rsidR="00682653" w:rsidRPr="00740A46">
              <w:rPr>
                <w:rFonts w:asciiTheme="minorEastAsia" w:hAnsiTheme="minorEastAsia" w:hint="eastAsia"/>
              </w:rPr>
              <w:t>.4</w:t>
            </w:r>
            <w:r w:rsidR="00682653" w:rsidRPr="00740A46">
              <w:rPr>
                <w:rFonts w:asciiTheme="minorEastAsia" w:hAnsiTheme="minorEastAsia" w:hint="eastAsia"/>
                <w:lang w:eastAsia="zh-HK"/>
              </w:rPr>
              <w:t>新聘請的常額及合約教師必須參與由教育局舉辨的國</w:t>
            </w:r>
            <w:r w:rsidR="00682653" w:rsidRPr="00740A46">
              <w:rPr>
                <w:rFonts w:asciiTheme="minorEastAsia" w:hAnsiTheme="minorEastAsia" w:hint="eastAsia"/>
              </w:rPr>
              <w:t>家</w:t>
            </w:r>
            <w:r w:rsidR="00682653" w:rsidRPr="00740A46">
              <w:rPr>
                <w:rFonts w:asciiTheme="minorEastAsia" w:hAnsiTheme="minorEastAsia" w:hint="eastAsia"/>
                <w:lang w:eastAsia="zh-HK"/>
              </w:rPr>
              <w:t>安全教育培訓。</w:t>
            </w:r>
          </w:p>
          <w:p w14:paraId="00BEB57A" w14:textId="77777777" w:rsidR="00D1377D" w:rsidRPr="00740A46" w:rsidRDefault="00D1377D" w:rsidP="00682653">
            <w:pPr>
              <w:jc w:val="both"/>
              <w:rPr>
                <w:lang w:eastAsia="zh-HK"/>
              </w:rPr>
            </w:pPr>
          </w:p>
          <w:p w14:paraId="7970A246" w14:textId="77777777" w:rsidR="00D1377D" w:rsidRPr="00740A46" w:rsidRDefault="00D1377D" w:rsidP="00682653">
            <w:pPr>
              <w:jc w:val="both"/>
              <w:rPr>
                <w:lang w:eastAsia="zh-HK"/>
              </w:rPr>
            </w:pPr>
          </w:p>
          <w:p w14:paraId="4C40BAC6" w14:textId="77777777" w:rsidR="00D1377D" w:rsidRPr="00740A46" w:rsidRDefault="00D1377D" w:rsidP="00682653">
            <w:pPr>
              <w:jc w:val="both"/>
              <w:rPr>
                <w:lang w:eastAsia="zh-HK"/>
              </w:rPr>
            </w:pPr>
          </w:p>
          <w:p w14:paraId="21F52B4C" w14:textId="526507E7" w:rsidR="00D1377D" w:rsidRPr="00740A46" w:rsidRDefault="00D1377D" w:rsidP="00682653">
            <w:pPr>
              <w:jc w:val="both"/>
            </w:pPr>
            <w:r w:rsidRPr="00740A46">
              <w:rPr>
                <w:rFonts w:asciiTheme="minorEastAsia" w:hAnsiTheme="minorEastAsia" w:hint="eastAsia"/>
                <w:lang w:eastAsia="zh-HK"/>
              </w:rPr>
              <w:t>6.5透過適當和有效的渠道</w:t>
            </w:r>
            <w:r w:rsidR="00844A54" w:rsidRPr="00740A46">
              <w:rPr>
                <w:rFonts w:asciiTheme="minorEastAsia" w:hAnsiTheme="minorEastAsia" w:hint="eastAsia"/>
                <w:lang w:eastAsia="zh-HK"/>
              </w:rPr>
              <w:t>(學校內聯網、傳簽文件及電郵等)，讓所有教職員清楚知悉有關機制及內容，並可隨時查閱。</w:t>
            </w:r>
          </w:p>
        </w:tc>
        <w:tc>
          <w:tcPr>
            <w:tcW w:w="1985" w:type="dxa"/>
          </w:tcPr>
          <w:p w14:paraId="3FB12CAA" w14:textId="5B6C8756" w:rsidR="00682653" w:rsidRPr="00740A46" w:rsidRDefault="00682653" w:rsidP="00A47C99">
            <w:pPr>
              <w:jc w:val="both"/>
              <w:rPr>
                <w:rFonts w:asciiTheme="minorEastAsia" w:hAnsiTheme="minorEastAsia" w:cs="新細明體"/>
              </w:rPr>
            </w:pPr>
            <w:r w:rsidRPr="00740A46">
              <w:rPr>
                <w:rFonts w:asciiTheme="minorEastAsia" w:hAnsiTheme="minorEastAsia" w:hint="eastAsia"/>
              </w:rPr>
              <w:lastRenderedPageBreak/>
              <w:t>統計本</w:t>
            </w:r>
            <w:r w:rsidRPr="00740A46">
              <w:rPr>
                <w:rFonts w:asciiTheme="minorEastAsia" w:hAnsiTheme="minorEastAsia"/>
              </w:rPr>
              <w:t xml:space="preserve">學年參加由教育局舉辦有關 </w:t>
            </w:r>
            <w:r w:rsidRPr="00740A46">
              <w:rPr>
                <w:rFonts w:asciiTheme="minorEastAsia" w:hAnsiTheme="minorEastAsia" w:hint="eastAsia"/>
              </w:rPr>
              <w:t>《憲法》、</w:t>
            </w:r>
            <w:r w:rsidRPr="00740A46">
              <w:rPr>
                <w:rFonts w:asciiTheme="minorEastAsia" w:hAnsiTheme="minorEastAsia"/>
              </w:rPr>
              <w:t>《基本法》或《香港國安法》</w:t>
            </w:r>
            <w:r w:rsidRPr="00740A46">
              <w:rPr>
                <w:rFonts w:asciiTheme="minorEastAsia" w:hAnsiTheme="minorEastAsia" w:hint="eastAsia"/>
              </w:rPr>
              <w:t>等</w:t>
            </w:r>
            <w:r w:rsidRPr="00740A46">
              <w:rPr>
                <w:rFonts w:asciiTheme="minorEastAsia" w:hAnsiTheme="minorEastAsia"/>
              </w:rPr>
              <w:t>研討</w:t>
            </w:r>
            <w:r w:rsidRPr="00740A46">
              <w:rPr>
                <w:rFonts w:asciiTheme="minorEastAsia" w:hAnsiTheme="minorEastAsia" w:cs="新細明體" w:hint="eastAsia"/>
              </w:rPr>
              <w:t>會的教職員人數</w:t>
            </w:r>
            <w:r w:rsidRPr="00740A46">
              <w:rPr>
                <w:rFonts w:asciiTheme="minorEastAsia" w:hAnsiTheme="minorEastAsia" w:cs="新細明體" w:hint="eastAsia"/>
                <w:lang w:eastAsia="zh-HK"/>
              </w:rPr>
              <w:t>傳簽紀綠</w:t>
            </w:r>
          </w:p>
          <w:p w14:paraId="0B0B4EC7" w14:textId="77777777" w:rsidR="00682653" w:rsidRPr="00740A46" w:rsidRDefault="00682653" w:rsidP="00682653">
            <w:pPr>
              <w:jc w:val="both"/>
              <w:rPr>
                <w:rFonts w:asciiTheme="minorEastAsia" w:hAnsiTheme="minorEastAsia"/>
                <w:lang w:eastAsia="zh-HK"/>
              </w:rPr>
            </w:pPr>
          </w:p>
          <w:p w14:paraId="4BD9D3AD" w14:textId="77777777" w:rsidR="00682653" w:rsidRPr="00740A46" w:rsidRDefault="00682653" w:rsidP="00682653">
            <w:pPr>
              <w:jc w:val="both"/>
              <w:rPr>
                <w:rFonts w:asciiTheme="minorEastAsia" w:hAnsiTheme="minorEastAsia"/>
                <w:lang w:eastAsia="zh-HK"/>
              </w:rPr>
            </w:pPr>
          </w:p>
          <w:p w14:paraId="7E9A7434" w14:textId="77777777" w:rsidR="00682653" w:rsidRPr="00740A46" w:rsidRDefault="00682653" w:rsidP="00682653">
            <w:pPr>
              <w:jc w:val="both"/>
              <w:rPr>
                <w:rFonts w:asciiTheme="minorEastAsia" w:hAnsiTheme="minorEastAsia"/>
                <w:lang w:eastAsia="zh-HK"/>
              </w:rPr>
            </w:pPr>
          </w:p>
          <w:p w14:paraId="0668DF5D" w14:textId="77777777" w:rsidR="00682653" w:rsidRPr="00740A46" w:rsidRDefault="00682653" w:rsidP="00682653">
            <w:pPr>
              <w:jc w:val="both"/>
              <w:rPr>
                <w:rFonts w:asciiTheme="minorEastAsia" w:hAnsiTheme="minorEastAsia"/>
                <w:lang w:eastAsia="zh-HK"/>
              </w:rPr>
            </w:pPr>
          </w:p>
          <w:p w14:paraId="3BE5018D" w14:textId="77777777" w:rsidR="00682653" w:rsidRPr="00740A46" w:rsidRDefault="00682653" w:rsidP="00682653">
            <w:pPr>
              <w:jc w:val="both"/>
              <w:rPr>
                <w:rFonts w:asciiTheme="minorEastAsia" w:hAnsiTheme="minorEastAsia"/>
                <w:lang w:eastAsia="zh-HK"/>
              </w:rPr>
            </w:pPr>
            <w:r w:rsidRPr="00740A46">
              <w:rPr>
                <w:rFonts w:asciiTheme="minorEastAsia" w:hAnsiTheme="minorEastAsia" w:hint="eastAsia"/>
                <w:lang w:eastAsia="zh-HK"/>
              </w:rPr>
              <w:t>檢視所有常額</w:t>
            </w:r>
            <w:r w:rsidRPr="00740A46">
              <w:rPr>
                <w:rFonts w:asciiTheme="minorEastAsia" w:hAnsiTheme="minorEastAsia" w:hint="eastAsia"/>
              </w:rPr>
              <w:t>/</w:t>
            </w:r>
            <w:r w:rsidRPr="00740A46">
              <w:rPr>
                <w:rFonts w:asciiTheme="minorEastAsia" w:hAnsiTheme="minorEastAsia" w:hint="eastAsia"/>
                <w:lang w:eastAsia="zh-HK"/>
              </w:rPr>
              <w:t>合約教師及月薪代課教師已通過基本法及香港國安法》</w:t>
            </w:r>
          </w:p>
          <w:p w14:paraId="0983C7A6" w14:textId="77777777" w:rsidR="00682653" w:rsidRPr="00740A46" w:rsidRDefault="00682653" w:rsidP="00682653">
            <w:pPr>
              <w:jc w:val="both"/>
              <w:rPr>
                <w:rFonts w:asciiTheme="minorEastAsia" w:hAnsiTheme="minorEastAsia"/>
                <w:lang w:eastAsia="zh-HK"/>
              </w:rPr>
            </w:pPr>
            <w:r w:rsidRPr="00740A46">
              <w:rPr>
                <w:rFonts w:asciiTheme="minorEastAsia" w:hAnsiTheme="minorEastAsia" w:hint="eastAsia"/>
                <w:lang w:eastAsia="zh-HK"/>
              </w:rPr>
              <w:t>檢視新聘請的常額及合約教師已</w:t>
            </w:r>
            <w:r w:rsidRPr="00740A46">
              <w:rPr>
                <w:rFonts w:asciiTheme="minorEastAsia" w:hAnsiTheme="minorEastAsia" w:hint="eastAsia"/>
                <w:lang w:eastAsia="zh-HK"/>
              </w:rPr>
              <w:lastRenderedPageBreak/>
              <w:t>參與由教育局舉辨的國</w:t>
            </w:r>
            <w:r w:rsidRPr="00740A46">
              <w:rPr>
                <w:rFonts w:asciiTheme="minorEastAsia" w:hAnsiTheme="minorEastAsia" w:hint="eastAsia"/>
              </w:rPr>
              <w:t>家</w:t>
            </w:r>
            <w:r w:rsidRPr="00740A46">
              <w:rPr>
                <w:rFonts w:asciiTheme="minorEastAsia" w:hAnsiTheme="minorEastAsia" w:hint="eastAsia"/>
                <w:lang w:eastAsia="zh-HK"/>
              </w:rPr>
              <w:t>安全教育培訓</w:t>
            </w:r>
          </w:p>
          <w:p w14:paraId="483B5BDA" w14:textId="2321418E" w:rsidR="00844A54" w:rsidRPr="00740A46" w:rsidRDefault="00844A54" w:rsidP="00682653">
            <w:pPr>
              <w:jc w:val="both"/>
            </w:pPr>
            <w:r w:rsidRPr="00740A46">
              <w:rPr>
                <w:rFonts w:asciiTheme="minorEastAsia" w:hAnsiTheme="minorEastAsia" w:hint="eastAsia"/>
                <w:lang w:eastAsia="zh-HK"/>
              </w:rPr>
              <w:t>所有教職員均需簽閱傳簽文件</w:t>
            </w:r>
          </w:p>
        </w:tc>
        <w:tc>
          <w:tcPr>
            <w:tcW w:w="1984" w:type="dxa"/>
          </w:tcPr>
          <w:p w14:paraId="1B4CCA69" w14:textId="77777777" w:rsidR="00682653" w:rsidRPr="00DC130D" w:rsidRDefault="00682653" w:rsidP="00682653">
            <w:pPr>
              <w:rPr>
                <w:rFonts w:asciiTheme="minorEastAsia" w:hAnsiTheme="minorEastAsia"/>
              </w:rPr>
            </w:pPr>
            <w:r w:rsidRPr="00DC130D">
              <w:rPr>
                <w:rFonts w:asciiTheme="minorEastAsia" w:hAnsiTheme="minorEastAsia"/>
              </w:rPr>
              <w:lastRenderedPageBreak/>
              <w:t>9/2025-8/2026</w:t>
            </w:r>
          </w:p>
          <w:p w14:paraId="6BFDEF11" w14:textId="77777777" w:rsidR="00682653" w:rsidRPr="00DC130D" w:rsidRDefault="00682653" w:rsidP="00682653">
            <w:pPr>
              <w:rPr>
                <w:rFonts w:asciiTheme="minorEastAsia" w:hAnsiTheme="minorEastAsia"/>
              </w:rPr>
            </w:pPr>
          </w:p>
          <w:p w14:paraId="07C93F9D" w14:textId="77777777" w:rsidR="00682653" w:rsidRPr="00DC130D" w:rsidRDefault="00682653" w:rsidP="00682653">
            <w:pPr>
              <w:rPr>
                <w:rFonts w:asciiTheme="minorEastAsia" w:hAnsiTheme="minorEastAsia"/>
              </w:rPr>
            </w:pPr>
          </w:p>
          <w:p w14:paraId="4E9A14D2" w14:textId="77777777" w:rsidR="00682653" w:rsidRPr="00DC130D" w:rsidRDefault="00682653" w:rsidP="00682653">
            <w:pPr>
              <w:rPr>
                <w:rFonts w:asciiTheme="minorEastAsia" w:hAnsiTheme="minorEastAsia"/>
              </w:rPr>
            </w:pPr>
          </w:p>
          <w:p w14:paraId="081D8B44" w14:textId="77777777" w:rsidR="00682653" w:rsidRPr="00DC130D" w:rsidRDefault="00682653" w:rsidP="00682653">
            <w:pPr>
              <w:rPr>
                <w:rFonts w:asciiTheme="minorEastAsia" w:hAnsiTheme="minorEastAsia"/>
              </w:rPr>
            </w:pPr>
          </w:p>
          <w:p w14:paraId="70747469" w14:textId="77777777" w:rsidR="00682653" w:rsidRPr="00DC130D" w:rsidRDefault="00682653" w:rsidP="00682653">
            <w:pPr>
              <w:rPr>
                <w:rFonts w:asciiTheme="minorEastAsia" w:hAnsiTheme="minorEastAsia"/>
              </w:rPr>
            </w:pPr>
          </w:p>
          <w:p w14:paraId="3EA2CFA3" w14:textId="77777777" w:rsidR="00682653" w:rsidRPr="00DC130D" w:rsidRDefault="00682653" w:rsidP="00682653">
            <w:pPr>
              <w:rPr>
                <w:rFonts w:asciiTheme="minorEastAsia" w:hAnsiTheme="minorEastAsia"/>
              </w:rPr>
            </w:pPr>
          </w:p>
          <w:p w14:paraId="070484D9" w14:textId="77777777" w:rsidR="00682653" w:rsidRPr="00DC130D" w:rsidRDefault="00682653" w:rsidP="00682653">
            <w:pPr>
              <w:rPr>
                <w:rFonts w:asciiTheme="minorEastAsia" w:hAnsiTheme="minorEastAsia"/>
              </w:rPr>
            </w:pPr>
          </w:p>
          <w:p w14:paraId="53692A22" w14:textId="77777777" w:rsidR="00682653" w:rsidRPr="00DC130D" w:rsidRDefault="00682653" w:rsidP="00682653">
            <w:pPr>
              <w:rPr>
                <w:rFonts w:asciiTheme="minorEastAsia" w:hAnsiTheme="minorEastAsia"/>
              </w:rPr>
            </w:pPr>
          </w:p>
          <w:p w14:paraId="04824820" w14:textId="77777777" w:rsidR="00682653" w:rsidRPr="00DC130D" w:rsidRDefault="00682653" w:rsidP="00682653">
            <w:pPr>
              <w:rPr>
                <w:rFonts w:asciiTheme="minorEastAsia" w:hAnsiTheme="minorEastAsia"/>
              </w:rPr>
            </w:pPr>
          </w:p>
          <w:p w14:paraId="1515AB13" w14:textId="77777777" w:rsidR="00682653" w:rsidRPr="00DC130D" w:rsidRDefault="00682653" w:rsidP="00682653">
            <w:pPr>
              <w:rPr>
                <w:rFonts w:asciiTheme="minorEastAsia" w:hAnsiTheme="minorEastAsia"/>
              </w:rPr>
            </w:pPr>
          </w:p>
          <w:p w14:paraId="632CDE7E" w14:textId="77777777" w:rsidR="00682653" w:rsidRPr="00DC130D" w:rsidRDefault="00682653" w:rsidP="00682653">
            <w:pPr>
              <w:rPr>
                <w:rFonts w:asciiTheme="minorEastAsia" w:hAnsiTheme="minorEastAsia"/>
              </w:rPr>
            </w:pPr>
            <w:r w:rsidRPr="00DC130D">
              <w:rPr>
                <w:rFonts w:asciiTheme="minorEastAsia" w:hAnsiTheme="minorEastAsia"/>
              </w:rPr>
              <w:t>9/2025-8/2026</w:t>
            </w:r>
          </w:p>
          <w:p w14:paraId="4B606A01" w14:textId="77777777" w:rsidR="00682653" w:rsidRPr="00DC130D" w:rsidRDefault="00682653" w:rsidP="00682653">
            <w:pPr>
              <w:rPr>
                <w:rFonts w:asciiTheme="minorEastAsia" w:hAnsiTheme="minorEastAsia"/>
              </w:rPr>
            </w:pPr>
          </w:p>
          <w:p w14:paraId="4CCF8739" w14:textId="77777777" w:rsidR="00682653" w:rsidRPr="00DC130D" w:rsidRDefault="00682653" w:rsidP="00682653">
            <w:pPr>
              <w:rPr>
                <w:rFonts w:asciiTheme="minorEastAsia" w:hAnsiTheme="minorEastAsia"/>
              </w:rPr>
            </w:pPr>
          </w:p>
          <w:p w14:paraId="50836DE6" w14:textId="77777777" w:rsidR="00682653" w:rsidRPr="00DC130D" w:rsidRDefault="00682653" w:rsidP="00682653">
            <w:pPr>
              <w:rPr>
                <w:rFonts w:asciiTheme="minorEastAsia" w:hAnsiTheme="minorEastAsia"/>
              </w:rPr>
            </w:pPr>
          </w:p>
          <w:p w14:paraId="5D1BE260" w14:textId="77777777" w:rsidR="00682653" w:rsidRPr="00DC130D" w:rsidRDefault="00682653" w:rsidP="00682653">
            <w:pPr>
              <w:rPr>
                <w:rFonts w:asciiTheme="minorEastAsia" w:hAnsiTheme="minorEastAsia"/>
              </w:rPr>
            </w:pPr>
          </w:p>
          <w:p w14:paraId="6390A498" w14:textId="77777777" w:rsidR="00682653" w:rsidRDefault="00682653" w:rsidP="00682653">
            <w:pPr>
              <w:rPr>
                <w:rFonts w:asciiTheme="minorEastAsia" w:hAnsiTheme="minorEastAsia"/>
              </w:rPr>
            </w:pPr>
            <w:r w:rsidRPr="00DC130D">
              <w:rPr>
                <w:rFonts w:asciiTheme="minorEastAsia" w:hAnsiTheme="minorEastAsia"/>
              </w:rPr>
              <w:t>9/2025-8/2026</w:t>
            </w:r>
          </w:p>
          <w:p w14:paraId="148DF1FA" w14:textId="77777777" w:rsidR="00844A54" w:rsidRDefault="00844A54" w:rsidP="00682653"/>
          <w:p w14:paraId="2EEF0DA0" w14:textId="77777777" w:rsidR="00844A54" w:rsidRDefault="00844A54" w:rsidP="00682653"/>
          <w:p w14:paraId="7394266C" w14:textId="77777777" w:rsidR="00844A54" w:rsidRDefault="00844A54" w:rsidP="00682653"/>
          <w:p w14:paraId="433F815D" w14:textId="77777777" w:rsidR="00844A54" w:rsidRDefault="00844A54" w:rsidP="00682653"/>
          <w:p w14:paraId="283F8341" w14:textId="7652B7EE" w:rsidR="00844A54" w:rsidRDefault="00844A54" w:rsidP="00682653">
            <w:r w:rsidRPr="00DC130D">
              <w:rPr>
                <w:rFonts w:asciiTheme="minorEastAsia" w:hAnsiTheme="minorEastAsia"/>
              </w:rPr>
              <w:t>9/2025-8/2026</w:t>
            </w:r>
          </w:p>
        </w:tc>
        <w:tc>
          <w:tcPr>
            <w:tcW w:w="1280" w:type="dxa"/>
          </w:tcPr>
          <w:p w14:paraId="033131E1" w14:textId="77777777" w:rsidR="00682653" w:rsidRPr="00DC130D" w:rsidRDefault="00682653" w:rsidP="00682653">
            <w:pPr>
              <w:rPr>
                <w:rFonts w:asciiTheme="minorEastAsia" w:hAnsiTheme="minorEastAsia"/>
              </w:rPr>
            </w:pPr>
            <w:r w:rsidRPr="00DC130D">
              <w:rPr>
                <w:rFonts w:asciiTheme="minorEastAsia" w:hAnsiTheme="minorEastAsia" w:hint="eastAsia"/>
              </w:rPr>
              <w:lastRenderedPageBreak/>
              <w:t>副校長</w:t>
            </w:r>
          </w:p>
          <w:p w14:paraId="115349AD" w14:textId="77777777" w:rsidR="00682653" w:rsidRPr="00DC130D" w:rsidRDefault="00682653" w:rsidP="00682653">
            <w:pPr>
              <w:rPr>
                <w:rFonts w:asciiTheme="minorEastAsia" w:hAnsiTheme="minorEastAsia"/>
              </w:rPr>
            </w:pPr>
          </w:p>
          <w:p w14:paraId="433E2986" w14:textId="77777777" w:rsidR="00682653" w:rsidRPr="00DC130D" w:rsidRDefault="00682653" w:rsidP="00682653">
            <w:pPr>
              <w:rPr>
                <w:rFonts w:asciiTheme="minorEastAsia" w:hAnsiTheme="minorEastAsia"/>
              </w:rPr>
            </w:pPr>
          </w:p>
          <w:p w14:paraId="42CBC296" w14:textId="77777777" w:rsidR="00682653" w:rsidRPr="00DC130D" w:rsidRDefault="00682653" w:rsidP="00682653">
            <w:pPr>
              <w:rPr>
                <w:rFonts w:asciiTheme="minorEastAsia" w:hAnsiTheme="minorEastAsia"/>
              </w:rPr>
            </w:pPr>
          </w:p>
          <w:p w14:paraId="1DF4C438" w14:textId="77777777" w:rsidR="00682653" w:rsidRPr="00DC130D" w:rsidRDefault="00682653" w:rsidP="00682653">
            <w:pPr>
              <w:rPr>
                <w:rFonts w:asciiTheme="minorEastAsia" w:hAnsiTheme="minorEastAsia"/>
              </w:rPr>
            </w:pPr>
          </w:p>
          <w:p w14:paraId="52185602" w14:textId="77777777" w:rsidR="00682653" w:rsidRPr="00DC130D" w:rsidRDefault="00682653" w:rsidP="00682653">
            <w:pPr>
              <w:rPr>
                <w:rFonts w:asciiTheme="minorEastAsia" w:hAnsiTheme="minorEastAsia"/>
              </w:rPr>
            </w:pPr>
          </w:p>
          <w:p w14:paraId="0AA87760" w14:textId="77777777" w:rsidR="00682653" w:rsidRPr="00DC130D" w:rsidRDefault="00682653" w:rsidP="00682653">
            <w:pPr>
              <w:rPr>
                <w:rFonts w:asciiTheme="minorEastAsia" w:hAnsiTheme="minorEastAsia"/>
              </w:rPr>
            </w:pPr>
          </w:p>
          <w:p w14:paraId="7BF85FE2" w14:textId="77777777" w:rsidR="00682653" w:rsidRPr="00DC130D" w:rsidRDefault="00682653" w:rsidP="00682653">
            <w:pPr>
              <w:rPr>
                <w:rFonts w:asciiTheme="minorEastAsia" w:hAnsiTheme="minorEastAsia"/>
              </w:rPr>
            </w:pPr>
          </w:p>
          <w:p w14:paraId="02836248" w14:textId="77777777" w:rsidR="00682653" w:rsidRPr="00DC130D" w:rsidRDefault="00682653" w:rsidP="00682653">
            <w:pPr>
              <w:rPr>
                <w:rFonts w:asciiTheme="minorEastAsia" w:hAnsiTheme="minorEastAsia"/>
              </w:rPr>
            </w:pPr>
          </w:p>
          <w:p w14:paraId="055E1D55" w14:textId="77777777" w:rsidR="00682653" w:rsidRPr="00DC130D" w:rsidRDefault="00682653" w:rsidP="00682653">
            <w:pPr>
              <w:rPr>
                <w:rFonts w:asciiTheme="minorEastAsia" w:hAnsiTheme="minorEastAsia"/>
              </w:rPr>
            </w:pPr>
          </w:p>
          <w:p w14:paraId="0697E9B3" w14:textId="77777777" w:rsidR="00682653" w:rsidRPr="00DC130D" w:rsidRDefault="00682653" w:rsidP="00682653">
            <w:pPr>
              <w:rPr>
                <w:rFonts w:asciiTheme="minorEastAsia" w:hAnsiTheme="minorEastAsia"/>
              </w:rPr>
            </w:pPr>
          </w:p>
          <w:p w14:paraId="041A2D7E" w14:textId="77777777" w:rsidR="00682653" w:rsidRPr="00DC130D" w:rsidRDefault="00682653" w:rsidP="00682653">
            <w:pPr>
              <w:rPr>
                <w:rFonts w:asciiTheme="minorEastAsia" w:hAnsiTheme="minorEastAsia"/>
              </w:rPr>
            </w:pPr>
            <w:r w:rsidRPr="00DC130D">
              <w:rPr>
                <w:rFonts w:asciiTheme="minorEastAsia" w:hAnsiTheme="minorEastAsia" w:hint="eastAsia"/>
              </w:rPr>
              <w:t>副校長</w:t>
            </w:r>
          </w:p>
          <w:p w14:paraId="7B4FE731" w14:textId="77777777" w:rsidR="00682653" w:rsidRPr="00DC130D" w:rsidRDefault="00682653" w:rsidP="00682653">
            <w:pPr>
              <w:rPr>
                <w:rFonts w:asciiTheme="minorEastAsia" w:hAnsiTheme="minorEastAsia"/>
              </w:rPr>
            </w:pPr>
          </w:p>
          <w:p w14:paraId="43654F18" w14:textId="77777777" w:rsidR="00682653" w:rsidRPr="00DC130D" w:rsidRDefault="00682653" w:rsidP="00682653">
            <w:pPr>
              <w:rPr>
                <w:rFonts w:asciiTheme="minorEastAsia" w:hAnsiTheme="minorEastAsia"/>
              </w:rPr>
            </w:pPr>
          </w:p>
          <w:p w14:paraId="20982E40" w14:textId="77777777" w:rsidR="00682653" w:rsidRPr="00DC130D" w:rsidRDefault="00682653" w:rsidP="00682653">
            <w:pPr>
              <w:rPr>
                <w:rFonts w:asciiTheme="minorEastAsia" w:hAnsiTheme="minorEastAsia"/>
              </w:rPr>
            </w:pPr>
          </w:p>
          <w:p w14:paraId="0933219F" w14:textId="77777777" w:rsidR="00682653" w:rsidRPr="00DC130D" w:rsidRDefault="00682653" w:rsidP="00682653">
            <w:pPr>
              <w:rPr>
                <w:rFonts w:asciiTheme="minorEastAsia" w:hAnsiTheme="minorEastAsia"/>
              </w:rPr>
            </w:pPr>
          </w:p>
          <w:p w14:paraId="08417775" w14:textId="77777777" w:rsidR="00682653" w:rsidRDefault="00682653" w:rsidP="00682653">
            <w:pPr>
              <w:rPr>
                <w:rFonts w:asciiTheme="minorEastAsia" w:hAnsiTheme="minorEastAsia"/>
              </w:rPr>
            </w:pPr>
            <w:r w:rsidRPr="00DC130D">
              <w:rPr>
                <w:rFonts w:asciiTheme="minorEastAsia" w:hAnsiTheme="minorEastAsia" w:hint="eastAsia"/>
              </w:rPr>
              <w:t>副校長</w:t>
            </w:r>
          </w:p>
          <w:p w14:paraId="08C188EC" w14:textId="77777777" w:rsidR="00844A54" w:rsidRDefault="00844A54" w:rsidP="00682653"/>
          <w:p w14:paraId="5924AA80" w14:textId="77777777" w:rsidR="00844A54" w:rsidRDefault="00844A54" w:rsidP="00682653"/>
          <w:p w14:paraId="1F65B8AE" w14:textId="77777777" w:rsidR="00844A54" w:rsidRDefault="00844A54" w:rsidP="00682653"/>
          <w:p w14:paraId="44BAB08E" w14:textId="77777777" w:rsidR="00844A54" w:rsidRDefault="00844A54" w:rsidP="00682653"/>
          <w:p w14:paraId="279B0BEA" w14:textId="4914000B" w:rsidR="00844A54" w:rsidRDefault="00844A54" w:rsidP="00682653">
            <w:r w:rsidRPr="00DC130D">
              <w:rPr>
                <w:rFonts w:asciiTheme="minorEastAsia" w:hAnsiTheme="minorEastAsia" w:hint="eastAsia"/>
              </w:rPr>
              <w:t>副校長</w:t>
            </w:r>
          </w:p>
        </w:tc>
        <w:tc>
          <w:tcPr>
            <w:tcW w:w="2325" w:type="dxa"/>
          </w:tcPr>
          <w:p w14:paraId="0AC8368D" w14:textId="77777777" w:rsidR="00682653" w:rsidRDefault="00682653" w:rsidP="00682653">
            <w:pPr>
              <w:rPr>
                <w:rFonts w:asciiTheme="minorEastAsia" w:hAnsiTheme="minorEastAsia"/>
              </w:rPr>
            </w:pPr>
            <w:r w:rsidRPr="00DC130D">
              <w:rPr>
                <w:rFonts w:asciiTheme="minorEastAsia" w:hAnsiTheme="minorEastAsia" w:hint="eastAsia"/>
              </w:rPr>
              <w:lastRenderedPageBreak/>
              <w:t>教職員培訓組</w:t>
            </w:r>
          </w:p>
          <w:p w14:paraId="0D13ED8A" w14:textId="77777777" w:rsidR="00EC36D3" w:rsidRDefault="00EC36D3" w:rsidP="00682653"/>
          <w:p w14:paraId="386822EC" w14:textId="77777777" w:rsidR="00EC36D3" w:rsidRDefault="00EC36D3" w:rsidP="00682653"/>
          <w:p w14:paraId="2B90F2E1" w14:textId="77777777" w:rsidR="00EC36D3" w:rsidRDefault="00EC36D3" w:rsidP="00682653"/>
          <w:p w14:paraId="27E0E766" w14:textId="77777777" w:rsidR="00EC36D3" w:rsidRDefault="00EC36D3" w:rsidP="00682653"/>
          <w:p w14:paraId="52FBAE3A" w14:textId="77777777" w:rsidR="00EC36D3" w:rsidRDefault="00EC36D3" w:rsidP="00682653"/>
          <w:p w14:paraId="6EF4EC47" w14:textId="77777777" w:rsidR="00EC36D3" w:rsidRDefault="00EC36D3" w:rsidP="00682653"/>
          <w:p w14:paraId="779BE15E" w14:textId="77777777" w:rsidR="00EC36D3" w:rsidRDefault="00EC36D3" w:rsidP="00682653"/>
          <w:p w14:paraId="53717B00" w14:textId="77777777" w:rsidR="00EC36D3" w:rsidRDefault="00EC36D3" w:rsidP="00682653"/>
          <w:p w14:paraId="6963815A" w14:textId="77777777" w:rsidR="00EC36D3" w:rsidRDefault="00EC36D3" w:rsidP="00682653"/>
          <w:p w14:paraId="52D0A98D" w14:textId="77777777" w:rsidR="00EC36D3" w:rsidRDefault="00EC36D3" w:rsidP="00682653"/>
          <w:p w14:paraId="2B1DB92B" w14:textId="77777777" w:rsidR="00EC36D3" w:rsidRDefault="00EC36D3" w:rsidP="00682653"/>
          <w:p w14:paraId="1DA48947" w14:textId="77777777" w:rsidR="00EC36D3" w:rsidRDefault="00EC36D3" w:rsidP="00682653"/>
          <w:p w14:paraId="64903E08" w14:textId="77777777" w:rsidR="00EC36D3" w:rsidRDefault="00EC36D3" w:rsidP="00682653"/>
          <w:p w14:paraId="3D3A36B8" w14:textId="77777777" w:rsidR="00EC36D3" w:rsidRDefault="00EC36D3" w:rsidP="00682653"/>
          <w:p w14:paraId="4E4E5A4F" w14:textId="77777777" w:rsidR="00EC36D3" w:rsidRDefault="00EC36D3" w:rsidP="00682653"/>
          <w:p w14:paraId="0224C570" w14:textId="355A553D" w:rsidR="00EC36D3" w:rsidRDefault="00EC36D3" w:rsidP="00682653">
            <w:r>
              <w:rPr>
                <w:rFonts w:hint="eastAsia"/>
              </w:rPr>
              <w:t>國家安全工作小組</w:t>
            </w:r>
          </w:p>
        </w:tc>
      </w:tr>
    </w:tbl>
    <w:tbl>
      <w:tblPr>
        <w:tblpPr w:leftFromText="180" w:rightFromText="180" w:vertAnchor="page" w:horzAnchor="margin" w:tblpY="1969"/>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5"/>
        <w:gridCol w:w="5019"/>
        <w:gridCol w:w="2268"/>
        <w:gridCol w:w="1785"/>
        <w:gridCol w:w="1701"/>
        <w:gridCol w:w="1842"/>
      </w:tblGrid>
      <w:tr w:rsidR="006D6CAB" w:rsidRPr="00D730BF" w14:paraId="7F7347B9" w14:textId="77777777" w:rsidTr="006D6CAB">
        <w:trPr>
          <w:trHeight w:val="633"/>
          <w:tblHeader/>
        </w:trPr>
        <w:tc>
          <w:tcPr>
            <w:tcW w:w="1555" w:type="dxa"/>
            <w:tcBorders>
              <w:bottom w:val="single" w:sz="4" w:space="0" w:color="auto"/>
            </w:tcBorders>
            <w:vAlign w:val="center"/>
          </w:tcPr>
          <w:p w14:paraId="0F11EE8B" w14:textId="77777777" w:rsidR="006D6CAB" w:rsidRPr="00D730BF" w:rsidRDefault="006D6CAB" w:rsidP="006D6CAB">
            <w:pPr>
              <w:pStyle w:val="a9"/>
              <w:tabs>
                <w:tab w:val="right" w:pos="7560"/>
              </w:tabs>
              <w:spacing w:before="0" w:after="0" w:line="240" w:lineRule="auto"/>
              <w:ind w:left="480"/>
              <w:rPr>
                <w:rFonts w:ascii="新細明體" w:eastAsia="新細明體" w:hAnsi="新細明體"/>
                <w:b/>
                <w:bCs/>
                <w:spacing w:val="30"/>
                <w:sz w:val="28"/>
              </w:rPr>
            </w:pPr>
            <w:r>
              <w:rPr>
                <w:rFonts w:ascii="新細明體" w:eastAsia="新細明體" w:hAnsi="新細明體" w:hint="eastAsia"/>
                <w:b/>
                <w:bCs/>
                <w:spacing w:val="30"/>
                <w:sz w:val="28"/>
              </w:rPr>
              <w:lastRenderedPageBreak/>
              <w:t>範疇</w:t>
            </w:r>
          </w:p>
        </w:tc>
        <w:tc>
          <w:tcPr>
            <w:tcW w:w="5019" w:type="dxa"/>
            <w:tcBorders>
              <w:bottom w:val="single" w:sz="4" w:space="0" w:color="auto"/>
            </w:tcBorders>
            <w:vAlign w:val="center"/>
          </w:tcPr>
          <w:p w14:paraId="3DF90BAA" w14:textId="77777777" w:rsidR="006D6CAB" w:rsidRPr="00D730BF" w:rsidRDefault="006D6CAB" w:rsidP="006D6CAB">
            <w:pPr>
              <w:pStyle w:val="a9"/>
              <w:tabs>
                <w:tab w:val="right" w:pos="7560"/>
              </w:tabs>
              <w:spacing w:before="0" w:after="0" w:line="240" w:lineRule="auto"/>
              <w:ind w:left="480"/>
              <w:jc w:val="center"/>
              <w:rPr>
                <w:rFonts w:ascii="新細明體" w:eastAsia="新細明體" w:hAnsi="新細明體"/>
                <w:b/>
                <w:bCs/>
                <w:spacing w:val="30"/>
                <w:sz w:val="28"/>
              </w:rPr>
            </w:pPr>
            <w:r>
              <w:rPr>
                <w:rFonts w:ascii="新細明體" w:eastAsia="新細明體" w:hAnsi="新細明體" w:hint="eastAsia"/>
                <w:b/>
                <w:bCs/>
                <w:spacing w:val="30"/>
                <w:sz w:val="28"/>
              </w:rPr>
              <w:t>措施</w:t>
            </w:r>
          </w:p>
        </w:tc>
        <w:tc>
          <w:tcPr>
            <w:tcW w:w="2268" w:type="dxa"/>
            <w:tcBorders>
              <w:bottom w:val="single" w:sz="4" w:space="0" w:color="auto"/>
            </w:tcBorders>
            <w:vAlign w:val="center"/>
          </w:tcPr>
          <w:p w14:paraId="16415B7F" w14:textId="77777777" w:rsidR="006D6CAB" w:rsidRPr="00D730BF" w:rsidRDefault="006D6CAB" w:rsidP="006D6CAB">
            <w:pPr>
              <w:pStyle w:val="a9"/>
              <w:tabs>
                <w:tab w:val="right" w:pos="7560"/>
              </w:tabs>
              <w:spacing w:before="0" w:after="0" w:line="240" w:lineRule="auto"/>
              <w:ind w:left="480"/>
              <w:rPr>
                <w:rFonts w:ascii="新細明體" w:eastAsia="新細明體" w:hAnsi="新細明體"/>
                <w:b/>
                <w:bCs/>
                <w:spacing w:val="30"/>
                <w:sz w:val="28"/>
              </w:rPr>
            </w:pPr>
            <w:r w:rsidRPr="00D730BF">
              <w:rPr>
                <w:rFonts w:ascii="新細明體" w:eastAsia="新細明體" w:hAnsi="新細明體" w:hint="eastAsia"/>
                <w:b/>
                <w:bCs/>
                <w:spacing w:val="30"/>
                <w:sz w:val="28"/>
              </w:rPr>
              <w:t>評估方法</w:t>
            </w:r>
          </w:p>
        </w:tc>
        <w:tc>
          <w:tcPr>
            <w:tcW w:w="1785" w:type="dxa"/>
            <w:tcBorders>
              <w:bottom w:val="single" w:sz="4" w:space="0" w:color="auto"/>
            </w:tcBorders>
            <w:vAlign w:val="center"/>
          </w:tcPr>
          <w:p w14:paraId="645FE1EA" w14:textId="77777777" w:rsidR="006D6CAB" w:rsidRPr="00D730BF" w:rsidRDefault="006D6CAB" w:rsidP="006D6CAB">
            <w:pPr>
              <w:pStyle w:val="a9"/>
              <w:tabs>
                <w:tab w:val="right" w:pos="7560"/>
              </w:tabs>
              <w:spacing w:before="0" w:after="0" w:line="240" w:lineRule="auto"/>
              <w:ind w:left="0"/>
              <w:jc w:val="center"/>
              <w:rPr>
                <w:rFonts w:ascii="新細明體" w:eastAsia="新細明體" w:hAnsi="新細明體"/>
                <w:b/>
                <w:bCs/>
                <w:spacing w:val="30"/>
                <w:sz w:val="28"/>
              </w:rPr>
            </w:pPr>
            <w:r>
              <w:rPr>
                <w:rFonts w:ascii="新細明體" w:eastAsia="新細明體" w:hAnsi="新細明體" w:hint="eastAsia"/>
                <w:b/>
                <w:bCs/>
                <w:spacing w:val="30"/>
                <w:sz w:val="28"/>
              </w:rPr>
              <w:t>推行時間</w:t>
            </w:r>
          </w:p>
        </w:tc>
        <w:tc>
          <w:tcPr>
            <w:tcW w:w="1701" w:type="dxa"/>
            <w:tcBorders>
              <w:bottom w:val="single" w:sz="4" w:space="0" w:color="auto"/>
            </w:tcBorders>
            <w:vAlign w:val="center"/>
          </w:tcPr>
          <w:p w14:paraId="4D6AB27C" w14:textId="77777777" w:rsidR="006D6CAB" w:rsidRPr="00D730BF" w:rsidRDefault="006D6CAB" w:rsidP="006D6CAB">
            <w:pPr>
              <w:pStyle w:val="a9"/>
              <w:tabs>
                <w:tab w:val="right" w:pos="7560"/>
              </w:tabs>
              <w:spacing w:before="0" w:after="0" w:line="240" w:lineRule="auto"/>
              <w:ind w:left="480"/>
              <w:rPr>
                <w:rFonts w:ascii="新細明體" w:eastAsia="新細明體" w:hAnsi="新細明體"/>
                <w:b/>
                <w:bCs/>
                <w:spacing w:val="30"/>
                <w:sz w:val="28"/>
              </w:rPr>
            </w:pPr>
            <w:r w:rsidRPr="00D730BF">
              <w:rPr>
                <w:rFonts w:ascii="新細明體" w:eastAsia="新細明體" w:hAnsi="新細明體" w:hint="eastAsia"/>
                <w:b/>
                <w:bCs/>
                <w:spacing w:val="30"/>
                <w:sz w:val="28"/>
              </w:rPr>
              <w:t>負責人</w:t>
            </w:r>
          </w:p>
        </w:tc>
        <w:tc>
          <w:tcPr>
            <w:tcW w:w="1842" w:type="dxa"/>
            <w:tcBorders>
              <w:bottom w:val="single" w:sz="4" w:space="0" w:color="auto"/>
            </w:tcBorders>
            <w:vAlign w:val="center"/>
          </w:tcPr>
          <w:p w14:paraId="114E2F25" w14:textId="77777777" w:rsidR="006D6CAB" w:rsidRPr="00D730BF" w:rsidRDefault="006D6CAB" w:rsidP="006D6CAB">
            <w:pPr>
              <w:pStyle w:val="a9"/>
              <w:tabs>
                <w:tab w:val="right" w:pos="7560"/>
              </w:tabs>
              <w:spacing w:before="0" w:after="0" w:line="240" w:lineRule="auto"/>
              <w:ind w:left="0"/>
              <w:jc w:val="center"/>
              <w:rPr>
                <w:rFonts w:ascii="新細明體" w:eastAsia="新細明體" w:hAnsi="新細明體"/>
                <w:b/>
                <w:bCs/>
                <w:spacing w:val="30"/>
                <w:sz w:val="28"/>
              </w:rPr>
            </w:pPr>
            <w:r w:rsidRPr="00D730BF">
              <w:rPr>
                <w:rFonts w:ascii="新細明體" w:eastAsia="新細明體" w:hAnsi="新細明體" w:hint="eastAsia"/>
                <w:b/>
                <w:bCs/>
                <w:spacing w:val="30"/>
                <w:sz w:val="28"/>
              </w:rPr>
              <w:t>所需資源</w:t>
            </w:r>
          </w:p>
        </w:tc>
      </w:tr>
      <w:tr w:rsidR="006D6CAB" w:rsidRPr="00E928A1" w14:paraId="1AF8C830" w14:textId="77777777" w:rsidTr="006D6CAB">
        <w:trPr>
          <w:trHeight w:val="1252"/>
          <w:tblHeader/>
        </w:trPr>
        <w:tc>
          <w:tcPr>
            <w:tcW w:w="1555" w:type="dxa"/>
            <w:vMerge w:val="restart"/>
          </w:tcPr>
          <w:p w14:paraId="049387A3" w14:textId="77777777" w:rsidR="006D6CAB" w:rsidRPr="00E928A1" w:rsidRDefault="006D6CAB" w:rsidP="006D6CAB">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學與教</w:t>
            </w:r>
          </w:p>
        </w:tc>
        <w:tc>
          <w:tcPr>
            <w:tcW w:w="5019" w:type="dxa"/>
          </w:tcPr>
          <w:p w14:paraId="2AC71C68" w14:textId="78D4C4F3" w:rsidR="006D6CAB" w:rsidRPr="00E928A1" w:rsidRDefault="006D6CAB" w:rsidP="006D6CAB">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1.參照</w:t>
            </w:r>
            <w:r w:rsidRPr="00E928A1">
              <w:rPr>
                <w:rFonts w:asciiTheme="minorEastAsia" w:hAnsiTheme="minorEastAsia"/>
                <w:color w:val="000000" w:themeColor="text1"/>
                <w:lang w:eastAsia="zh-HK"/>
              </w:rPr>
              <w:t>香港國家安全教育課程框架（2025）</w:t>
            </w:r>
            <w:r w:rsidRPr="00E928A1">
              <w:rPr>
                <w:rFonts w:asciiTheme="minorEastAsia" w:hAnsiTheme="minorEastAsia" w:hint="eastAsia"/>
                <w:color w:val="000000" w:themeColor="text1"/>
                <w:lang w:eastAsia="zh-HK"/>
              </w:rPr>
              <w:t>，檢視及更新現行校本國安教育課程的內容，並於相關學科展示國家安全教育的學習元素。</w:t>
            </w:r>
          </w:p>
        </w:tc>
        <w:tc>
          <w:tcPr>
            <w:tcW w:w="2268" w:type="dxa"/>
          </w:tcPr>
          <w:p w14:paraId="3399915B" w14:textId="77777777" w:rsidR="006D6CAB" w:rsidRPr="00E928A1" w:rsidRDefault="006D6CAB" w:rsidP="006D6CAB">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檢視課程</w:t>
            </w:r>
          </w:p>
        </w:tc>
        <w:tc>
          <w:tcPr>
            <w:tcW w:w="1785" w:type="dxa"/>
          </w:tcPr>
          <w:p w14:paraId="256A2627" w14:textId="77777777" w:rsidR="006D6CAB" w:rsidRPr="00E928A1" w:rsidRDefault="006D6CAB" w:rsidP="006D6CAB">
            <w:pPr>
              <w:jc w:val="both"/>
              <w:rPr>
                <w:rFonts w:asciiTheme="minorEastAsia" w:hAnsiTheme="minorEastAsia"/>
                <w:color w:val="000000" w:themeColor="text1"/>
                <w:lang w:eastAsia="zh-HK"/>
              </w:rPr>
            </w:pPr>
            <w:r w:rsidRPr="00E928A1">
              <w:rPr>
                <w:rFonts w:asciiTheme="minorEastAsia" w:hAnsiTheme="minorEastAsia"/>
                <w:color w:val="000000" w:themeColor="text1"/>
                <w:lang w:eastAsia="zh-HK"/>
              </w:rPr>
              <w:t>9</w:t>
            </w:r>
            <w:r w:rsidRPr="00E928A1">
              <w:rPr>
                <w:rFonts w:asciiTheme="minorEastAsia" w:hAnsiTheme="minorEastAsia" w:hint="eastAsia"/>
                <w:color w:val="000000" w:themeColor="text1"/>
                <w:lang w:eastAsia="zh-HK"/>
              </w:rPr>
              <w:t>/2025</w:t>
            </w:r>
            <w:r w:rsidRPr="00E928A1">
              <w:rPr>
                <w:rFonts w:asciiTheme="minorEastAsia" w:hAnsiTheme="minorEastAsia"/>
                <w:color w:val="000000" w:themeColor="text1"/>
                <w:lang w:eastAsia="zh-HK"/>
              </w:rPr>
              <w:t>-6</w:t>
            </w:r>
            <w:r w:rsidRPr="00E928A1">
              <w:rPr>
                <w:rFonts w:asciiTheme="minorEastAsia" w:hAnsiTheme="minorEastAsia" w:hint="eastAsia"/>
                <w:color w:val="000000" w:themeColor="text1"/>
                <w:lang w:eastAsia="zh-HK"/>
              </w:rPr>
              <w:t>/2026</w:t>
            </w:r>
          </w:p>
        </w:tc>
        <w:tc>
          <w:tcPr>
            <w:tcW w:w="1701" w:type="dxa"/>
          </w:tcPr>
          <w:p w14:paraId="744674B1" w14:textId="77777777" w:rsidR="006D6CAB" w:rsidRPr="00E928A1" w:rsidRDefault="006D6CAB" w:rsidP="006D6CAB">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教務主任</w:t>
            </w:r>
          </w:p>
          <w:p w14:paraId="4DF791ED" w14:textId="77777777" w:rsidR="006D6CAB" w:rsidRPr="00E928A1" w:rsidRDefault="006D6CAB" w:rsidP="006D6CAB">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課程主任</w:t>
            </w:r>
          </w:p>
          <w:p w14:paraId="2DA61308" w14:textId="77777777" w:rsidR="006D6CAB" w:rsidRPr="00E928A1" w:rsidRDefault="006D6CAB" w:rsidP="006D6CAB">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各科科主任</w:t>
            </w:r>
          </w:p>
        </w:tc>
        <w:tc>
          <w:tcPr>
            <w:tcW w:w="1842" w:type="dxa"/>
          </w:tcPr>
          <w:p w14:paraId="5734DCE4" w14:textId="77777777" w:rsidR="006D6CAB" w:rsidRPr="00E928A1" w:rsidRDefault="006D6CAB" w:rsidP="006D6CAB">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教務組</w:t>
            </w:r>
          </w:p>
          <w:p w14:paraId="220AFF81" w14:textId="77777777" w:rsidR="006D6CAB" w:rsidRPr="00E928A1" w:rsidRDefault="006D6CAB" w:rsidP="006D6CAB">
            <w:pPr>
              <w:jc w:val="both"/>
              <w:rPr>
                <w:rFonts w:asciiTheme="minorEastAsia" w:hAnsiTheme="minorEastAsia"/>
                <w:color w:val="000000" w:themeColor="text1"/>
                <w:lang w:eastAsia="zh-HK"/>
              </w:rPr>
            </w:pPr>
          </w:p>
        </w:tc>
      </w:tr>
      <w:tr w:rsidR="006D6CAB" w:rsidRPr="00E928A1" w14:paraId="72376C18" w14:textId="77777777" w:rsidTr="006D6CAB">
        <w:trPr>
          <w:trHeight w:val="1501"/>
          <w:tblHeader/>
        </w:trPr>
        <w:tc>
          <w:tcPr>
            <w:tcW w:w="1555" w:type="dxa"/>
            <w:vMerge/>
          </w:tcPr>
          <w:p w14:paraId="5524A87C" w14:textId="77777777" w:rsidR="006D6CAB" w:rsidRPr="00E928A1" w:rsidRDefault="006D6CAB" w:rsidP="006D6CAB">
            <w:pPr>
              <w:jc w:val="both"/>
              <w:rPr>
                <w:rFonts w:asciiTheme="minorEastAsia" w:hAnsiTheme="minorEastAsia"/>
                <w:color w:val="000000" w:themeColor="text1"/>
                <w:lang w:eastAsia="zh-HK"/>
              </w:rPr>
            </w:pPr>
          </w:p>
        </w:tc>
        <w:tc>
          <w:tcPr>
            <w:tcW w:w="5019" w:type="dxa"/>
          </w:tcPr>
          <w:p w14:paraId="7A608F16" w14:textId="11CC4D41" w:rsidR="006D6CAB" w:rsidRPr="00E928A1" w:rsidRDefault="006D6CAB" w:rsidP="006D6CAB">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2</w:t>
            </w:r>
            <w:r>
              <w:rPr>
                <w:rFonts w:asciiTheme="minorEastAsia" w:hAnsiTheme="minorEastAsia" w:hint="eastAsia"/>
                <w:color w:val="000000" w:themeColor="text1"/>
                <w:lang w:eastAsia="zh-HK"/>
              </w:rPr>
              <w:t>.</w:t>
            </w:r>
            <w:r w:rsidRPr="00E928A1">
              <w:rPr>
                <w:rFonts w:asciiTheme="minorEastAsia" w:hAnsiTheme="minorEastAsia" w:hint="eastAsia"/>
                <w:color w:val="000000" w:themeColor="text1"/>
                <w:lang w:eastAsia="zh-HK"/>
              </w:rPr>
              <w:t>持續監察相關學科在教案中展現國家安全教育的學習元素的落實情況。</w:t>
            </w:r>
          </w:p>
          <w:p w14:paraId="655E2A5D" w14:textId="77777777" w:rsidR="006D6CAB" w:rsidRPr="00E928A1" w:rsidRDefault="006D6CAB" w:rsidP="006D6CAB">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每個單元前檢視校內各教案、教材教具、學與教資源的內容，確保選取或編訂的學與教資源內容能涵蓋科目的核心學習元素，資料必須正確、完整、客觀和持平，並切合學生的程度和學習需要。</w:t>
            </w:r>
          </w:p>
        </w:tc>
        <w:tc>
          <w:tcPr>
            <w:tcW w:w="2268" w:type="dxa"/>
          </w:tcPr>
          <w:p w14:paraId="688C16DC" w14:textId="77777777" w:rsidR="006D6CAB" w:rsidRPr="00E928A1" w:rsidRDefault="006D6CAB" w:rsidP="006D6CAB">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檢視教案及教學資源</w:t>
            </w:r>
          </w:p>
        </w:tc>
        <w:tc>
          <w:tcPr>
            <w:tcW w:w="1785" w:type="dxa"/>
          </w:tcPr>
          <w:p w14:paraId="6155F765" w14:textId="77777777" w:rsidR="006D6CAB" w:rsidRPr="00E928A1" w:rsidRDefault="006D6CAB" w:rsidP="006D6CAB">
            <w:pPr>
              <w:jc w:val="both"/>
              <w:rPr>
                <w:rFonts w:asciiTheme="minorEastAsia" w:hAnsiTheme="minorEastAsia"/>
                <w:color w:val="000000" w:themeColor="text1"/>
                <w:lang w:eastAsia="zh-HK"/>
              </w:rPr>
            </w:pPr>
            <w:r w:rsidRPr="00E928A1">
              <w:rPr>
                <w:rFonts w:asciiTheme="minorEastAsia" w:hAnsiTheme="minorEastAsia"/>
                <w:color w:val="000000" w:themeColor="text1"/>
                <w:lang w:eastAsia="zh-HK"/>
              </w:rPr>
              <w:t>9</w:t>
            </w:r>
            <w:r w:rsidRPr="00E928A1">
              <w:rPr>
                <w:rFonts w:asciiTheme="minorEastAsia" w:hAnsiTheme="minorEastAsia" w:hint="eastAsia"/>
                <w:color w:val="000000" w:themeColor="text1"/>
                <w:lang w:eastAsia="zh-HK"/>
              </w:rPr>
              <w:t>/2025</w:t>
            </w:r>
            <w:r w:rsidRPr="00E928A1">
              <w:rPr>
                <w:rFonts w:asciiTheme="minorEastAsia" w:hAnsiTheme="minorEastAsia"/>
                <w:color w:val="000000" w:themeColor="text1"/>
                <w:lang w:eastAsia="zh-HK"/>
              </w:rPr>
              <w:t>-6</w:t>
            </w:r>
            <w:r w:rsidRPr="00E928A1">
              <w:rPr>
                <w:rFonts w:asciiTheme="minorEastAsia" w:hAnsiTheme="minorEastAsia" w:hint="eastAsia"/>
                <w:color w:val="000000" w:themeColor="text1"/>
                <w:lang w:eastAsia="zh-HK"/>
              </w:rPr>
              <w:t>/2026</w:t>
            </w:r>
          </w:p>
        </w:tc>
        <w:tc>
          <w:tcPr>
            <w:tcW w:w="1701" w:type="dxa"/>
          </w:tcPr>
          <w:p w14:paraId="3A00D919" w14:textId="77777777" w:rsidR="006D6CAB" w:rsidRPr="00E928A1" w:rsidRDefault="006D6CAB" w:rsidP="006D6CAB">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教案審閱小組</w:t>
            </w:r>
          </w:p>
          <w:p w14:paraId="4D957424" w14:textId="77777777" w:rsidR="006D6CAB" w:rsidRPr="00E928A1" w:rsidRDefault="006D6CAB" w:rsidP="006D6CAB">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各科科主任</w:t>
            </w:r>
          </w:p>
        </w:tc>
        <w:tc>
          <w:tcPr>
            <w:tcW w:w="1842" w:type="dxa"/>
          </w:tcPr>
          <w:p w14:paraId="79955DAB" w14:textId="77777777" w:rsidR="006D6CAB" w:rsidRPr="00E928A1" w:rsidRDefault="006D6CAB" w:rsidP="006D6CAB">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所有學科科任教師</w:t>
            </w:r>
          </w:p>
        </w:tc>
      </w:tr>
      <w:tr w:rsidR="006D6CAB" w:rsidRPr="00E928A1" w14:paraId="6826AF59" w14:textId="77777777" w:rsidTr="006D6CAB">
        <w:trPr>
          <w:trHeight w:val="1410"/>
          <w:tblHeader/>
        </w:trPr>
        <w:tc>
          <w:tcPr>
            <w:tcW w:w="1555" w:type="dxa"/>
            <w:vMerge/>
          </w:tcPr>
          <w:p w14:paraId="533AC20A" w14:textId="77777777" w:rsidR="006D6CAB" w:rsidRPr="00E928A1" w:rsidRDefault="006D6CAB" w:rsidP="006D6CAB">
            <w:pPr>
              <w:jc w:val="both"/>
              <w:rPr>
                <w:rFonts w:asciiTheme="minorEastAsia" w:hAnsiTheme="minorEastAsia"/>
                <w:color w:val="000000" w:themeColor="text1"/>
                <w:lang w:eastAsia="zh-HK"/>
              </w:rPr>
            </w:pPr>
          </w:p>
        </w:tc>
        <w:tc>
          <w:tcPr>
            <w:tcW w:w="5019" w:type="dxa"/>
          </w:tcPr>
          <w:p w14:paraId="1032D413" w14:textId="189D3886" w:rsidR="006D6CAB" w:rsidRPr="00E928A1" w:rsidRDefault="006D6CAB" w:rsidP="006D6CAB">
            <w:pPr>
              <w:jc w:val="both"/>
              <w:rPr>
                <w:rFonts w:asciiTheme="minorEastAsia" w:hAnsiTheme="minorEastAsia"/>
                <w:color w:val="000000" w:themeColor="text1"/>
                <w:lang w:eastAsia="zh-HK"/>
              </w:rPr>
            </w:pPr>
            <w:r>
              <w:rPr>
                <w:rFonts w:asciiTheme="minorEastAsia" w:hAnsiTheme="minorEastAsia" w:hint="eastAsia"/>
                <w:color w:val="000000" w:themeColor="text1"/>
                <w:lang w:eastAsia="zh-HK"/>
              </w:rPr>
              <w:t>3.</w:t>
            </w:r>
            <w:r w:rsidRPr="00E928A1">
              <w:rPr>
                <w:rFonts w:asciiTheme="minorEastAsia" w:hAnsiTheme="minorEastAsia" w:hint="eastAsia"/>
                <w:color w:val="000000" w:themeColor="text1"/>
                <w:lang w:eastAsia="zh-HK"/>
              </w:rPr>
              <w:t>持續豐富及整理有關《憲法》和《基本法》教育及國家安全教育的校本學與教資源。</w:t>
            </w:r>
          </w:p>
        </w:tc>
        <w:tc>
          <w:tcPr>
            <w:tcW w:w="2268" w:type="dxa"/>
          </w:tcPr>
          <w:p w14:paraId="08FE9999" w14:textId="77777777" w:rsidR="006D6CAB" w:rsidRPr="00E928A1" w:rsidRDefault="006D6CAB" w:rsidP="006D6CAB">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檢視相關教材</w:t>
            </w:r>
          </w:p>
        </w:tc>
        <w:tc>
          <w:tcPr>
            <w:tcW w:w="1785" w:type="dxa"/>
          </w:tcPr>
          <w:p w14:paraId="2A573B01" w14:textId="77777777" w:rsidR="006D6CAB" w:rsidRPr="00E928A1" w:rsidRDefault="006D6CAB" w:rsidP="006D6CAB">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2</w:t>
            </w:r>
            <w:r w:rsidRPr="00E928A1">
              <w:rPr>
                <w:rFonts w:asciiTheme="minorEastAsia" w:hAnsiTheme="minorEastAsia"/>
                <w:color w:val="000000" w:themeColor="text1"/>
                <w:lang w:eastAsia="zh-HK"/>
              </w:rPr>
              <w:t>025/9-2026/6</w:t>
            </w:r>
          </w:p>
        </w:tc>
        <w:tc>
          <w:tcPr>
            <w:tcW w:w="1701" w:type="dxa"/>
          </w:tcPr>
          <w:p w14:paraId="6F7F6695" w14:textId="77777777" w:rsidR="006D6CAB" w:rsidRPr="00E928A1" w:rsidRDefault="006D6CAB" w:rsidP="006D6CAB">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課程主任</w:t>
            </w:r>
          </w:p>
        </w:tc>
        <w:tc>
          <w:tcPr>
            <w:tcW w:w="1842" w:type="dxa"/>
          </w:tcPr>
          <w:p w14:paraId="058F5E70" w14:textId="77777777" w:rsidR="006D6CAB" w:rsidRPr="00E928A1" w:rsidRDefault="006D6CAB" w:rsidP="006D6CAB">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課程小組</w:t>
            </w:r>
          </w:p>
        </w:tc>
      </w:tr>
      <w:tr w:rsidR="00740A46" w:rsidRPr="00740A46" w14:paraId="4B0D200D" w14:textId="77777777" w:rsidTr="006D6CAB">
        <w:trPr>
          <w:trHeight w:val="1410"/>
          <w:tblHeader/>
        </w:trPr>
        <w:tc>
          <w:tcPr>
            <w:tcW w:w="1555" w:type="dxa"/>
            <w:vMerge/>
          </w:tcPr>
          <w:p w14:paraId="2F21E02B" w14:textId="77777777" w:rsidR="006D6CAB" w:rsidRPr="00740A46" w:rsidRDefault="006D6CAB" w:rsidP="006D6CAB">
            <w:pPr>
              <w:jc w:val="both"/>
              <w:rPr>
                <w:rFonts w:asciiTheme="minorEastAsia" w:hAnsiTheme="minorEastAsia"/>
                <w:lang w:eastAsia="zh-HK"/>
              </w:rPr>
            </w:pPr>
          </w:p>
        </w:tc>
        <w:tc>
          <w:tcPr>
            <w:tcW w:w="5019" w:type="dxa"/>
          </w:tcPr>
          <w:p w14:paraId="41A1AE9B" w14:textId="72A145EE" w:rsidR="006D6CAB" w:rsidRPr="00740A46" w:rsidRDefault="00861378" w:rsidP="006D6CAB">
            <w:pPr>
              <w:jc w:val="both"/>
              <w:rPr>
                <w:rFonts w:asciiTheme="minorEastAsia" w:hAnsiTheme="minorEastAsia"/>
                <w:lang w:eastAsia="zh-HK"/>
              </w:rPr>
            </w:pPr>
            <w:r w:rsidRPr="00740A46">
              <w:rPr>
                <w:rFonts w:asciiTheme="minorEastAsia" w:hAnsiTheme="minorEastAsia" w:hint="eastAsia"/>
                <w:lang w:eastAsia="zh-HK"/>
              </w:rPr>
              <w:t>4.</w:t>
            </w:r>
            <w:r w:rsidR="006D6CAB" w:rsidRPr="00740A46">
              <w:rPr>
                <w:rFonts w:asciiTheme="minorEastAsia" w:hAnsiTheme="minorEastAsia" w:hint="eastAsia"/>
                <w:lang w:eastAsia="zh-HK"/>
              </w:rPr>
              <w:t>鼓勵學生參加全港性國家安全教育活動，例如：國家安全教育日直播、相關的</w:t>
            </w:r>
            <w:r w:rsidR="002109CA" w:rsidRPr="00740A46">
              <w:rPr>
                <w:rFonts w:asciiTheme="minorEastAsia" w:hAnsiTheme="minorEastAsia" w:hint="eastAsia"/>
                <w:lang w:eastAsia="zh-HK"/>
              </w:rPr>
              <w:t>繪</w:t>
            </w:r>
            <w:r w:rsidR="002109CA" w:rsidRPr="00740A46">
              <w:rPr>
                <w:rFonts w:asciiTheme="minorEastAsia" w:hAnsiTheme="minorEastAsia" w:hint="eastAsia"/>
              </w:rPr>
              <w:t>畫</w:t>
            </w:r>
            <w:r w:rsidR="002109CA" w:rsidRPr="00740A46">
              <w:rPr>
                <w:rFonts w:asciiTheme="minorEastAsia" w:hAnsiTheme="minorEastAsia" w:hint="eastAsia"/>
                <w:lang w:eastAsia="zh-HK"/>
              </w:rPr>
              <w:t>及</w:t>
            </w:r>
            <w:r w:rsidR="006D6CAB" w:rsidRPr="00740A46">
              <w:rPr>
                <w:rFonts w:asciiTheme="minorEastAsia" w:hAnsiTheme="minorEastAsia" w:hint="eastAsia"/>
                <w:lang w:eastAsia="zh-HK"/>
              </w:rPr>
              <w:t>填色比賽等。</w:t>
            </w:r>
          </w:p>
          <w:p w14:paraId="72B45A1B" w14:textId="3E0BE38C" w:rsidR="006D6CAB" w:rsidRPr="00740A46" w:rsidRDefault="006D6CAB" w:rsidP="006D6CAB">
            <w:pPr>
              <w:jc w:val="both"/>
              <w:rPr>
                <w:rFonts w:asciiTheme="minorEastAsia" w:hAnsiTheme="minorEastAsia"/>
                <w:lang w:eastAsia="zh-HK"/>
              </w:rPr>
            </w:pPr>
          </w:p>
        </w:tc>
        <w:tc>
          <w:tcPr>
            <w:tcW w:w="2268" w:type="dxa"/>
          </w:tcPr>
          <w:p w14:paraId="0BF1A9EF" w14:textId="77777777" w:rsidR="006D6CAB" w:rsidRPr="00740A46" w:rsidRDefault="006D6CAB" w:rsidP="006D6CAB">
            <w:pPr>
              <w:jc w:val="both"/>
              <w:rPr>
                <w:rFonts w:asciiTheme="minorEastAsia" w:hAnsiTheme="minorEastAsia"/>
                <w:lang w:eastAsia="zh-HK"/>
              </w:rPr>
            </w:pPr>
            <w:r w:rsidRPr="00740A46">
              <w:rPr>
                <w:rFonts w:asciiTheme="minorEastAsia" w:hAnsiTheme="minorEastAsia" w:hint="eastAsia"/>
                <w:lang w:eastAsia="zh-HK"/>
              </w:rPr>
              <w:t>統計參加次數</w:t>
            </w:r>
          </w:p>
        </w:tc>
        <w:tc>
          <w:tcPr>
            <w:tcW w:w="1785" w:type="dxa"/>
          </w:tcPr>
          <w:p w14:paraId="5110ED7F" w14:textId="77777777" w:rsidR="006D6CAB" w:rsidRPr="00740A46" w:rsidRDefault="006D6CAB" w:rsidP="006D6CAB">
            <w:pPr>
              <w:jc w:val="both"/>
              <w:rPr>
                <w:rFonts w:asciiTheme="minorEastAsia" w:hAnsiTheme="minorEastAsia"/>
                <w:lang w:eastAsia="zh-HK"/>
              </w:rPr>
            </w:pPr>
            <w:r w:rsidRPr="00740A46">
              <w:rPr>
                <w:rFonts w:asciiTheme="minorEastAsia" w:hAnsiTheme="minorEastAsia"/>
                <w:lang w:eastAsia="zh-HK"/>
              </w:rPr>
              <w:t>9</w:t>
            </w:r>
            <w:r w:rsidRPr="00740A46">
              <w:rPr>
                <w:rFonts w:asciiTheme="minorEastAsia" w:hAnsiTheme="minorEastAsia" w:hint="eastAsia"/>
                <w:lang w:eastAsia="zh-HK"/>
              </w:rPr>
              <w:t>/2025</w:t>
            </w:r>
            <w:r w:rsidRPr="00740A46">
              <w:rPr>
                <w:rFonts w:asciiTheme="minorEastAsia" w:hAnsiTheme="minorEastAsia"/>
                <w:lang w:eastAsia="zh-HK"/>
              </w:rPr>
              <w:t>-6</w:t>
            </w:r>
            <w:r w:rsidRPr="00740A46">
              <w:rPr>
                <w:rFonts w:asciiTheme="minorEastAsia" w:hAnsiTheme="minorEastAsia" w:hint="eastAsia"/>
                <w:lang w:eastAsia="zh-HK"/>
              </w:rPr>
              <w:t>/2026</w:t>
            </w:r>
          </w:p>
        </w:tc>
        <w:tc>
          <w:tcPr>
            <w:tcW w:w="1701" w:type="dxa"/>
          </w:tcPr>
          <w:p w14:paraId="1173F968" w14:textId="77777777" w:rsidR="006D6CAB" w:rsidRPr="00740A46" w:rsidRDefault="006D6CAB" w:rsidP="006D6CAB">
            <w:pPr>
              <w:jc w:val="both"/>
              <w:rPr>
                <w:rFonts w:asciiTheme="minorEastAsia" w:hAnsiTheme="minorEastAsia"/>
                <w:lang w:eastAsia="zh-HK"/>
              </w:rPr>
            </w:pPr>
            <w:r w:rsidRPr="00740A46">
              <w:rPr>
                <w:rFonts w:asciiTheme="minorEastAsia" w:hAnsiTheme="minorEastAsia" w:hint="eastAsia"/>
                <w:lang w:eastAsia="zh-HK"/>
              </w:rPr>
              <w:t>學生表現組</w:t>
            </w:r>
          </w:p>
          <w:p w14:paraId="2933BD36" w14:textId="77777777" w:rsidR="006D6CAB" w:rsidRPr="00740A46" w:rsidRDefault="006D6CAB" w:rsidP="006D6CAB">
            <w:pPr>
              <w:jc w:val="both"/>
              <w:rPr>
                <w:rFonts w:asciiTheme="minorEastAsia" w:hAnsiTheme="minorEastAsia"/>
                <w:lang w:eastAsia="zh-HK"/>
              </w:rPr>
            </w:pPr>
            <w:r w:rsidRPr="00740A46">
              <w:rPr>
                <w:rFonts w:asciiTheme="minorEastAsia" w:hAnsiTheme="minorEastAsia" w:hint="eastAsia"/>
                <w:lang w:eastAsia="zh-HK"/>
              </w:rPr>
              <w:t>視覺藝術科科主任</w:t>
            </w:r>
          </w:p>
        </w:tc>
        <w:tc>
          <w:tcPr>
            <w:tcW w:w="1842" w:type="dxa"/>
          </w:tcPr>
          <w:p w14:paraId="40EE7D76" w14:textId="77777777" w:rsidR="006D6CAB" w:rsidRPr="00740A46" w:rsidRDefault="006D6CAB" w:rsidP="006D6CAB">
            <w:pPr>
              <w:jc w:val="both"/>
              <w:rPr>
                <w:rFonts w:asciiTheme="minorEastAsia" w:hAnsiTheme="minorEastAsia"/>
                <w:lang w:eastAsia="zh-HK"/>
              </w:rPr>
            </w:pPr>
            <w:r w:rsidRPr="00740A46">
              <w:rPr>
                <w:rFonts w:asciiTheme="minorEastAsia" w:hAnsiTheme="minorEastAsia" w:hint="eastAsia"/>
                <w:lang w:eastAsia="zh-HK"/>
              </w:rPr>
              <w:t>學生表現組組員</w:t>
            </w:r>
          </w:p>
          <w:p w14:paraId="184FDE3A" w14:textId="77777777" w:rsidR="006D6CAB" w:rsidRPr="00740A46" w:rsidRDefault="006D6CAB" w:rsidP="006D6CAB">
            <w:pPr>
              <w:jc w:val="both"/>
              <w:rPr>
                <w:rFonts w:asciiTheme="minorEastAsia" w:hAnsiTheme="minorEastAsia"/>
                <w:lang w:eastAsia="zh-HK"/>
              </w:rPr>
            </w:pPr>
            <w:r w:rsidRPr="00740A46">
              <w:rPr>
                <w:rFonts w:asciiTheme="minorEastAsia" w:hAnsiTheme="minorEastAsia" w:hint="eastAsia"/>
                <w:lang w:eastAsia="zh-HK"/>
              </w:rPr>
              <w:t>視覺藝術科科教師</w:t>
            </w:r>
          </w:p>
        </w:tc>
      </w:tr>
    </w:tbl>
    <w:p w14:paraId="7FAB80A2" w14:textId="77777777" w:rsidR="003851B3" w:rsidRPr="00740A46" w:rsidRDefault="003851B3" w:rsidP="00E928A1">
      <w:pPr>
        <w:rPr>
          <w:rFonts w:ascii="新細明體" w:eastAsia="新細明體" w:hAnsi="新細明體" w:cs="新細明體"/>
          <w:b/>
        </w:rPr>
      </w:pPr>
    </w:p>
    <w:p w14:paraId="5627ECC6" w14:textId="77777777" w:rsidR="006D6CAB" w:rsidRPr="00740A46" w:rsidRDefault="006D6CAB" w:rsidP="00E928A1">
      <w:pPr>
        <w:rPr>
          <w:rFonts w:ascii="新細明體" w:eastAsia="新細明體" w:hAnsi="新細明體" w:cs="新細明體"/>
          <w:b/>
        </w:rPr>
      </w:pPr>
    </w:p>
    <w:p w14:paraId="7C45305B" w14:textId="77777777" w:rsidR="006D6CAB" w:rsidRDefault="006D6CAB" w:rsidP="00E928A1">
      <w:pPr>
        <w:rPr>
          <w:rFonts w:ascii="新細明體" w:eastAsia="新細明體" w:hAnsi="新細明體" w:cs="新細明體"/>
          <w:b/>
        </w:rPr>
      </w:pPr>
    </w:p>
    <w:p w14:paraId="5D5FD29B" w14:textId="77777777" w:rsidR="006D6CAB" w:rsidRDefault="006D6CAB" w:rsidP="00E928A1">
      <w:pPr>
        <w:rPr>
          <w:rFonts w:ascii="新細明體" w:eastAsia="新細明體" w:hAnsi="新細明體" w:cs="新細明體"/>
          <w:b/>
        </w:rPr>
      </w:pPr>
    </w:p>
    <w:p w14:paraId="0EC4C579" w14:textId="77777777" w:rsidR="006D6CAB" w:rsidRDefault="006D6CAB" w:rsidP="00E928A1">
      <w:pPr>
        <w:rPr>
          <w:rFonts w:ascii="新細明體" w:eastAsia="新細明體" w:hAnsi="新細明體" w:cs="新細明體"/>
          <w:b/>
        </w:rPr>
      </w:pPr>
    </w:p>
    <w:p w14:paraId="1828AAEE" w14:textId="2072D57C" w:rsidR="003851B3" w:rsidRPr="00E928A1" w:rsidRDefault="003851B3" w:rsidP="00E928A1">
      <w:pPr>
        <w:jc w:val="both"/>
        <w:rPr>
          <w:rFonts w:asciiTheme="minorEastAsia" w:hAnsiTheme="minorEastAsia"/>
          <w:color w:val="000000" w:themeColor="text1"/>
          <w:lang w:eastAsia="zh-HK"/>
        </w:rPr>
      </w:pPr>
    </w:p>
    <w:p w14:paraId="67FBF143" w14:textId="7CA820C5" w:rsidR="00095B1B" w:rsidRPr="00E928A1" w:rsidRDefault="00095B1B" w:rsidP="00E928A1">
      <w:pPr>
        <w:jc w:val="both"/>
        <w:rPr>
          <w:rFonts w:asciiTheme="minorEastAsia" w:hAnsiTheme="minorEastAsia"/>
          <w:color w:val="000000" w:themeColor="text1"/>
          <w:lang w:eastAsia="zh-HK"/>
        </w:rPr>
      </w:pPr>
    </w:p>
    <w:tbl>
      <w:tblPr>
        <w:tblStyle w:val="a4"/>
        <w:tblW w:w="13892" w:type="dxa"/>
        <w:tblInd w:w="-5" w:type="dxa"/>
        <w:tblLook w:val="04A0" w:firstRow="1" w:lastRow="0" w:firstColumn="1" w:lastColumn="0" w:noHBand="0" w:noVBand="1"/>
      </w:tblPr>
      <w:tblGrid>
        <w:gridCol w:w="1690"/>
        <w:gridCol w:w="4831"/>
        <w:gridCol w:w="2410"/>
        <w:gridCol w:w="1701"/>
        <w:gridCol w:w="1417"/>
        <w:gridCol w:w="1843"/>
      </w:tblGrid>
      <w:tr w:rsidR="008017AC" w:rsidRPr="00E928A1" w14:paraId="152ADD79" w14:textId="77777777" w:rsidTr="006D6CAB">
        <w:tc>
          <w:tcPr>
            <w:tcW w:w="1690" w:type="dxa"/>
            <w:shd w:val="clear" w:color="auto" w:fill="FFFFFF" w:themeFill="background1"/>
          </w:tcPr>
          <w:p w14:paraId="7E3A9DE6" w14:textId="77777777" w:rsidR="008017AC" w:rsidRPr="006D6CAB" w:rsidRDefault="008017AC" w:rsidP="006D6CAB">
            <w:pPr>
              <w:pStyle w:val="a9"/>
              <w:tabs>
                <w:tab w:val="right" w:pos="7560"/>
              </w:tabs>
              <w:spacing w:before="0" w:after="0" w:line="240" w:lineRule="auto"/>
              <w:ind w:left="0"/>
              <w:jc w:val="center"/>
              <w:rPr>
                <w:rFonts w:ascii="新細明體" w:eastAsia="新細明體" w:hAnsi="新細明體"/>
                <w:b/>
                <w:bCs/>
                <w:spacing w:val="30"/>
                <w:sz w:val="28"/>
              </w:rPr>
            </w:pPr>
            <w:r w:rsidRPr="006D6CAB">
              <w:rPr>
                <w:rFonts w:ascii="新細明體" w:eastAsia="新細明體" w:hAnsi="新細明體" w:hint="eastAsia"/>
                <w:b/>
                <w:bCs/>
                <w:spacing w:val="30"/>
                <w:sz w:val="28"/>
              </w:rPr>
              <w:t>範疇</w:t>
            </w:r>
          </w:p>
        </w:tc>
        <w:tc>
          <w:tcPr>
            <w:tcW w:w="4831" w:type="dxa"/>
            <w:shd w:val="clear" w:color="auto" w:fill="FFFFFF" w:themeFill="background1"/>
          </w:tcPr>
          <w:p w14:paraId="29C88CAC" w14:textId="77777777" w:rsidR="008017AC" w:rsidRPr="006D6CAB" w:rsidRDefault="008017AC" w:rsidP="006D6CAB">
            <w:pPr>
              <w:pStyle w:val="a9"/>
              <w:tabs>
                <w:tab w:val="right" w:pos="7560"/>
              </w:tabs>
              <w:spacing w:before="0" w:after="0" w:line="240" w:lineRule="auto"/>
              <w:ind w:left="0"/>
              <w:jc w:val="center"/>
              <w:rPr>
                <w:rFonts w:ascii="新細明體" w:eastAsia="新細明體" w:hAnsi="新細明體"/>
                <w:b/>
                <w:bCs/>
                <w:spacing w:val="30"/>
                <w:sz w:val="28"/>
              </w:rPr>
            </w:pPr>
            <w:r w:rsidRPr="006D6CAB">
              <w:rPr>
                <w:rFonts w:ascii="新細明體" w:eastAsia="新細明體" w:hAnsi="新細明體" w:hint="eastAsia"/>
                <w:b/>
                <w:bCs/>
                <w:spacing w:val="30"/>
                <w:sz w:val="28"/>
              </w:rPr>
              <w:t>措施</w:t>
            </w:r>
          </w:p>
        </w:tc>
        <w:tc>
          <w:tcPr>
            <w:tcW w:w="2410" w:type="dxa"/>
            <w:shd w:val="clear" w:color="auto" w:fill="FFFFFF" w:themeFill="background1"/>
          </w:tcPr>
          <w:p w14:paraId="0DC96FBD" w14:textId="649DF2AB" w:rsidR="008017AC" w:rsidRPr="006D6CAB" w:rsidRDefault="008017AC" w:rsidP="006D6CAB">
            <w:pPr>
              <w:pStyle w:val="a9"/>
              <w:tabs>
                <w:tab w:val="right" w:pos="7560"/>
              </w:tabs>
              <w:spacing w:before="0" w:after="0" w:line="240" w:lineRule="auto"/>
              <w:ind w:left="480"/>
              <w:rPr>
                <w:rFonts w:ascii="新細明體" w:eastAsia="新細明體" w:hAnsi="新細明體"/>
                <w:b/>
                <w:bCs/>
                <w:spacing w:val="30"/>
                <w:sz w:val="28"/>
              </w:rPr>
            </w:pPr>
            <w:r w:rsidRPr="006D6CAB">
              <w:rPr>
                <w:rFonts w:ascii="新細明體" w:eastAsia="新細明體" w:hAnsi="新細明體" w:hint="eastAsia"/>
                <w:b/>
                <w:bCs/>
                <w:spacing w:val="30"/>
                <w:sz w:val="28"/>
              </w:rPr>
              <w:t>評估方法</w:t>
            </w:r>
          </w:p>
        </w:tc>
        <w:tc>
          <w:tcPr>
            <w:tcW w:w="1701" w:type="dxa"/>
            <w:shd w:val="clear" w:color="auto" w:fill="FFFFFF" w:themeFill="background1"/>
          </w:tcPr>
          <w:p w14:paraId="03D0638E" w14:textId="77777777" w:rsidR="008017AC" w:rsidRPr="006D6CAB" w:rsidRDefault="008017AC" w:rsidP="006D6CAB">
            <w:pPr>
              <w:pStyle w:val="a9"/>
              <w:tabs>
                <w:tab w:val="right" w:pos="7560"/>
              </w:tabs>
              <w:spacing w:before="0" w:after="0" w:line="240" w:lineRule="auto"/>
              <w:ind w:left="0"/>
              <w:rPr>
                <w:rFonts w:ascii="新細明體" w:eastAsia="新細明體" w:hAnsi="新細明體"/>
                <w:b/>
                <w:bCs/>
                <w:spacing w:val="30"/>
                <w:sz w:val="28"/>
              </w:rPr>
            </w:pPr>
            <w:r w:rsidRPr="006D6CAB">
              <w:rPr>
                <w:rFonts w:ascii="新細明體" w:eastAsia="新細明體" w:hAnsi="新細明體" w:hint="eastAsia"/>
                <w:b/>
                <w:bCs/>
                <w:spacing w:val="30"/>
                <w:sz w:val="28"/>
              </w:rPr>
              <w:t>推行時間</w:t>
            </w:r>
          </w:p>
        </w:tc>
        <w:tc>
          <w:tcPr>
            <w:tcW w:w="1417" w:type="dxa"/>
            <w:shd w:val="clear" w:color="auto" w:fill="FFFFFF" w:themeFill="background1"/>
          </w:tcPr>
          <w:p w14:paraId="6C87F368" w14:textId="77777777" w:rsidR="008017AC" w:rsidRPr="006D6CAB" w:rsidRDefault="008017AC" w:rsidP="006D6CAB">
            <w:pPr>
              <w:pStyle w:val="a9"/>
              <w:tabs>
                <w:tab w:val="right" w:pos="7560"/>
              </w:tabs>
              <w:spacing w:before="0" w:after="0" w:line="240" w:lineRule="auto"/>
              <w:ind w:left="0"/>
              <w:rPr>
                <w:rFonts w:ascii="新細明體" w:eastAsia="新細明體" w:hAnsi="新細明體"/>
                <w:b/>
                <w:bCs/>
                <w:spacing w:val="30"/>
                <w:sz w:val="28"/>
              </w:rPr>
            </w:pPr>
            <w:r w:rsidRPr="006D6CAB">
              <w:rPr>
                <w:rFonts w:ascii="新細明體" w:eastAsia="新細明體" w:hAnsi="新細明體" w:hint="eastAsia"/>
                <w:b/>
                <w:bCs/>
                <w:spacing w:val="30"/>
                <w:sz w:val="28"/>
              </w:rPr>
              <w:t>負責人</w:t>
            </w:r>
          </w:p>
        </w:tc>
        <w:tc>
          <w:tcPr>
            <w:tcW w:w="1843" w:type="dxa"/>
            <w:shd w:val="clear" w:color="auto" w:fill="FFFFFF" w:themeFill="background1"/>
          </w:tcPr>
          <w:p w14:paraId="3691DF28" w14:textId="77777777" w:rsidR="008017AC" w:rsidRPr="006D6CAB" w:rsidRDefault="008017AC" w:rsidP="006D6CAB">
            <w:pPr>
              <w:pStyle w:val="a9"/>
              <w:tabs>
                <w:tab w:val="right" w:pos="7560"/>
              </w:tabs>
              <w:spacing w:before="0" w:after="0" w:line="240" w:lineRule="auto"/>
              <w:ind w:left="0"/>
              <w:rPr>
                <w:rFonts w:ascii="新細明體" w:eastAsia="新細明體" w:hAnsi="新細明體"/>
                <w:b/>
                <w:bCs/>
                <w:spacing w:val="30"/>
                <w:sz w:val="28"/>
              </w:rPr>
            </w:pPr>
            <w:r w:rsidRPr="006D6CAB">
              <w:rPr>
                <w:rFonts w:ascii="新細明體" w:eastAsia="新細明體" w:hAnsi="新細明體" w:hint="eastAsia"/>
                <w:b/>
                <w:bCs/>
                <w:spacing w:val="30"/>
                <w:sz w:val="28"/>
              </w:rPr>
              <w:t>所需資源</w:t>
            </w:r>
          </w:p>
        </w:tc>
      </w:tr>
      <w:tr w:rsidR="008017AC" w:rsidRPr="00E928A1" w14:paraId="701A9600" w14:textId="77777777" w:rsidTr="006D6CAB">
        <w:trPr>
          <w:trHeight w:val="1133"/>
        </w:trPr>
        <w:tc>
          <w:tcPr>
            <w:tcW w:w="1690" w:type="dxa"/>
            <w:vMerge w:val="restart"/>
          </w:tcPr>
          <w:p w14:paraId="287F1990" w14:textId="447889DC" w:rsidR="008017AC" w:rsidRPr="00E928A1" w:rsidRDefault="008017AC" w:rsidP="00E928A1">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學生訓輔及支援</w:t>
            </w:r>
          </w:p>
        </w:tc>
        <w:tc>
          <w:tcPr>
            <w:tcW w:w="4831" w:type="dxa"/>
          </w:tcPr>
          <w:p w14:paraId="17595754" w14:textId="0A769125" w:rsidR="008017AC" w:rsidRPr="00E928A1" w:rsidRDefault="006D6CAB" w:rsidP="00E20B8B">
            <w:pPr>
              <w:jc w:val="both"/>
              <w:rPr>
                <w:rFonts w:asciiTheme="minorEastAsia" w:hAnsiTheme="minorEastAsia"/>
                <w:color w:val="000000" w:themeColor="text1"/>
                <w:lang w:eastAsia="zh-HK"/>
              </w:rPr>
            </w:pPr>
            <w:r>
              <w:rPr>
                <w:rFonts w:asciiTheme="minorEastAsia" w:hAnsiTheme="minorEastAsia" w:hint="eastAsia"/>
                <w:color w:val="000000" w:themeColor="text1"/>
                <w:lang w:eastAsia="zh-HK"/>
              </w:rPr>
              <w:t>1.</w:t>
            </w:r>
            <w:r w:rsidR="008017AC" w:rsidRPr="00E928A1">
              <w:rPr>
                <w:rFonts w:asciiTheme="minorEastAsia" w:hAnsiTheme="minorEastAsia"/>
                <w:color w:val="000000" w:themeColor="text1"/>
                <w:lang w:eastAsia="zh-HK"/>
              </w:rPr>
              <w:t>升掛國旗</w:t>
            </w:r>
          </w:p>
          <w:p w14:paraId="5977E85D" w14:textId="0ED9B3C7" w:rsidR="008017AC" w:rsidRPr="00E928A1" w:rsidRDefault="008017AC" w:rsidP="00E20B8B">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1</w:t>
            </w:r>
            <w:r w:rsidRPr="00E928A1">
              <w:rPr>
                <w:rFonts w:asciiTheme="minorEastAsia" w:hAnsiTheme="minorEastAsia"/>
                <w:color w:val="000000" w:themeColor="text1"/>
                <w:lang w:eastAsia="zh-HK"/>
              </w:rPr>
              <w:t>.1</w:t>
            </w:r>
            <w:r w:rsidRPr="00E928A1">
              <w:rPr>
                <w:rFonts w:asciiTheme="minorEastAsia" w:hAnsiTheme="minorEastAsia" w:hint="eastAsia"/>
                <w:color w:val="000000" w:themeColor="text1"/>
                <w:lang w:eastAsia="zh-HK"/>
              </w:rPr>
              <w:t>持續</w:t>
            </w:r>
            <w:r w:rsidRPr="00E928A1">
              <w:rPr>
                <w:rFonts w:asciiTheme="minorEastAsia" w:hAnsiTheme="minorEastAsia"/>
                <w:color w:val="000000" w:themeColor="text1"/>
                <w:lang w:eastAsia="zh-HK"/>
              </w:rPr>
              <w:t>完善升掛國旗及</w:t>
            </w:r>
            <w:r w:rsidRPr="00E928A1">
              <w:rPr>
                <w:rFonts w:asciiTheme="minorEastAsia" w:hAnsiTheme="minorEastAsia" w:hint="eastAsia"/>
                <w:color w:val="000000" w:themeColor="text1"/>
                <w:lang w:eastAsia="zh-HK"/>
              </w:rPr>
              <w:t>播放</w:t>
            </w:r>
            <w:r w:rsidRPr="00E928A1">
              <w:rPr>
                <w:rFonts w:asciiTheme="minorEastAsia" w:hAnsiTheme="minorEastAsia"/>
                <w:color w:val="000000" w:themeColor="text1"/>
                <w:lang w:eastAsia="zh-HK"/>
              </w:rPr>
              <w:t>國歌的機制</w:t>
            </w:r>
            <w:r w:rsidRPr="00E928A1">
              <w:rPr>
                <w:rFonts w:asciiTheme="minorEastAsia" w:hAnsiTheme="minorEastAsia" w:hint="eastAsia"/>
                <w:color w:val="000000" w:themeColor="text1"/>
                <w:lang w:eastAsia="zh-HK"/>
              </w:rPr>
              <w:t>，透過</w:t>
            </w:r>
            <w:r w:rsidRPr="00E928A1">
              <w:rPr>
                <w:rFonts w:asciiTheme="minorEastAsia" w:hAnsiTheme="minorEastAsia"/>
                <w:color w:val="000000" w:themeColor="text1"/>
                <w:lang w:eastAsia="zh-HK"/>
              </w:rPr>
              <w:t>公民教育小組</w:t>
            </w:r>
            <w:r w:rsidRPr="00E928A1">
              <w:rPr>
                <w:rFonts w:asciiTheme="minorEastAsia" w:hAnsiTheme="minorEastAsia" w:hint="eastAsia"/>
                <w:color w:val="000000" w:themeColor="text1"/>
                <w:lang w:eastAsia="zh-HK"/>
              </w:rPr>
              <w:t>持續教育學生國旗、國徽、區旗和區徽的歷史精神、升掛及使用的規範，以及升旗儀式中當守的禮儀；定期舉行升旗禮，讓</w:t>
            </w:r>
            <w:r w:rsidRPr="00E928A1">
              <w:rPr>
                <w:rFonts w:asciiTheme="minorEastAsia" w:hAnsiTheme="minorEastAsia"/>
                <w:color w:val="000000" w:themeColor="text1"/>
                <w:lang w:eastAsia="zh-HK"/>
              </w:rPr>
              <w:t>升旗</w:t>
            </w:r>
            <w:r w:rsidRPr="00E928A1">
              <w:rPr>
                <w:rFonts w:asciiTheme="minorEastAsia" w:hAnsiTheme="minorEastAsia" w:hint="eastAsia"/>
                <w:color w:val="000000" w:themeColor="text1"/>
                <w:lang w:eastAsia="zh-HK"/>
              </w:rPr>
              <w:t>小隊建立和類化升掛國旗及區旗的技巧；從升旗活動中，培養學生在升旗時應有的態度和禮儀：</w:t>
            </w:r>
          </w:p>
          <w:p w14:paraId="4CC38330" w14:textId="3AB5A2E2" w:rsidR="00705D7A" w:rsidRPr="00E928A1" w:rsidRDefault="00705D7A" w:rsidP="00705D7A">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1.2透過現場直播升旗儀式，讓不同年級的學生參與：</w:t>
            </w:r>
          </w:p>
          <w:p w14:paraId="038CB397" w14:textId="77777777" w:rsidR="00705D7A" w:rsidRPr="00E928A1" w:rsidRDefault="00705D7A" w:rsidP="00705D7A">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1.3全體師生必須參加升旗儀式，並遵守相關禮儀(肅立及唱國歌) ：</w:t>
            </w:r>
          </w:p>
          <w:p w14:paraId="47D25197" w14:textId="77777777" w:rsidR="00705D7A" w:rsidRPr="00E928A1" w:rsidRDefault="00705D7A" w:rsidP="00705D7A">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1</w:t>
            </w:r>
            <w:r w:rsidRPr="00E928A1">
              <w:rPr>
                <w:rFonts w:asciiTheme="minorEastAsia" w:hAnsiTheme="minorEastAsia"/>
                <w:color w:val="000000" w:themeColor="text1"/>
                <w:lang w:eastAsia="zh-HK"/>
              </w:rPr>
              <w:t>.</w:t>
            </w:r>
            <w:r w:rsidRPr="00E928A1">
              <w:rPr>
                <w:rFonts w:asciiTheme="minorEastAsia" w:hAnsiTheme="minorEastAsia" w:hint="eastAsia"/>
                <w:color w:val="000000" w:themeColor="text1"/>
                <w:lang w:eastAsia="zh-HK"/>
              </w:rPr>
              <w:t>4舉行升國旗儀式及奏唱國歌，配合「國旗下的講話」增強學生的國家觀念，弘揚愛國主義精神，落實愛國教育；</w:t>
            </w:r>
          </w:p>
          <w:p w14:paraId="6A90EE5C" w14:textId="610E68E0" w:rsidR="00705D7A" w:rsidRPr="00E928A1" w:rsidRDefault="00705D7A" w:rsidP="00705D7A">
            <w:pPr>
              <w:jc w:val="both"/>
              <w:rPr>
                <w:rFonts w:asciiTheme="minorEastAsia" w:hAnsiTheme="minorEastAsia"/>
                <w:color w:val="000000" w:themeColor="text1"/>
                <w:lang w:eastAsia="zh-HK"/>
              </w:rPr>
            </w:pPr>
            <w:r w:rsidRPr="00E928A1">
              <w:rPr>
                <w:rFonts w:asciiTheme="minorEastAsia" w:hAnsiTheme="minorEastAsia"/>
                <w:color w:val="000000" w:themeColor="text1"/>
                <w:lang w:eastAsia="zh-HK"/>
              </w:rPr>
              <w:t>1.</w:t>
            </w:r>
            <w:r w:rsidRPr="00E928A1">
              <w:rPr>
                <w:rFonts w:asciiTheme="minorEastAsia" w:hAnsiTheme="minorEastAsia" w:hint="eastAsia"/>
                <w:color w:val="000000" w:themeColor="text1"/>
                <w:lang w:eastAsia="zh-HK"/>
              </w:rPr>
              <w:t>5</w:t>
            </w:r>
            <w:r w:rsidR="00611220">
              <w:rPr>
                <w:rFonts w:asciiTheme="minorEastAsia" w:hAnsiTheme="minorEastAsia" w:hint="eastAsia"/>
                <w:color w:val="000000" w:themeColor="text1"/>
                <w:lang w:eastAsia="zh-HK"/>
              </w:rPr>
              <w:t>持</w:t>
            </w:r>
            <w:r w:rsidR="00611220">
              <w:rPr>
                <w:rFonts w:asciiTheme="minorEastAsia" w:hAnsiTheme="minorEastAsia" w:hint="eastAsia"/>
                <w:color w:val="000000" w:themeColor="text1"/>
              </w:rPr>
              <w:t>續</w:t>
            </w:r>
            <w:r w:rsidR="00611220">
              <w:rPr>
                <w:rFonts w:asciiTheme="minorEastAsia" w:hAnsiTheme="minorEastAsia" w:hint="eastAsia"/>
                <w:color w:val="000000" w:themeColor="text1"/>
                <w:lang w:eastAsia="zh-HK"/>
              </w:rPr>
              <w:t>訓</w:t>
            </w:r>
            <w:r w:rsidR="00611220">
              <w:rPr>
                <w:rFonts w:asciiTheme="minorEastAsia" w:hAnsiTheme="minorEastAsia" w:hint="eastAsia"/>
                <w:color w:val="000000" w:themeColor="text1"/>
              </w:rPr>
              <w:t>練</w:t>
            </w:r>
            <w:r w:rsidRPr="00E928A1">
              <w:rPr>
                <w:rFonts w:asciiTheme="minorEastAsia" w:hAnsiTheme="minorEastAsia" w:hint="eastAsia"/>
                <w:color w:val="000000" w:themeColor="text1"/>
                <w:lang w:eastAsia="zh-HK"/>
              </w:rPr>
              <w:t>升旗小隊，並於輔導課堂中進行升旗技巧訓練及培養責任感；</w:t>
            </w:r>
          </w:p>
          <w:p w14:paraId="55153DD3" w14:textId="77777777" w:rsidR="00705D7A" w:rsidRPr="00E928A1" w:rsidRDefault="00705D7A" w:rsidP="00705D7A">
            <w:pPr>
              <w:jc w:val="both"/>
              <w:rPr>
                <w:rFonts w:asciiTheme="minorEastAsia" w:hAnsiTheme="minorEastAsia"/>
                <w:color w:val="000000" w:themeColor="text1"/>
                <w:lang w:eastAsia="zh-HK"/>
              </w:rPr>
            </w:pPr>
            <w:r w:rsidRPr="00E928A1">
              <w:rPr>
                <w:rFonts w:asciiTheme="minorEastAsia" w:hAnsiTheme="minorEastAsia"/>
                <w:color w:val="000000" w:themeColor="text1"/>
                <w:lang w:eastAsia="zh-HK"/>
              </w:rPr>
              <w:t>1.</w:t>
            </w:r>
            <w:r w:rsidRPr="00E928A1">
              <w:rPr>
                <w:rFonts w:asciiTheme="minorEastAsia" w:hAnsiTheme="minorEastAsia" w:hint="eastAsia"/>
                <w:color w:val="000000" w:themeColor="text1"/>
                <w:lang w:eastAsia="zh-HK"/>
              </w:rPr>
              <w:t>6</w:t>
            </w:r>
            <w:r w:rsidRPr="00E928A1">
              <w:rPr>
                <w:rFonts w:asciiTheme="minorEastAsia" w:hAnsiTheme="minorEastAsia"/>
                <w:color w:val="000000" w:themeColor="text1"/>
                <w:lang w:eastAsia="zh-HK"/>
              </w:rPr>
              <w:t>於指定日期</w:t>
            </w:r>
            <w:r w:rsidRPr="00E928A1">
              <w:rPr>
                <w:rFonts w:asciiTheme="minorEastAsia" w:hAnsiTheme="minorEastAsia" w:hint="eastAsia"/>
                <w:color w:val="000000" w:themeColor="text1"/>
                <w:lang w:eastAsia="zh-HK"/>
              </w:rPr>
              <w:t>(元旦日、香港特別行政區成立日、國慶日等)、</w:t>
            </w:r>
            <w:r w:rsidRPr="00E928A1">
              <w:rPr>
                <w:rFonts w:asciiTheme="minorEastAsia" w:hAnsiTheme="minorEastAsia"/>
                <w:color w:val="000000" w:themeColor="text1"/>
                <w:lang w:eastAsia="zh-HK"/>
              </w:rPr>
              <w:t>典禮</w:t>
            </w:r>
            <w:r w:rsidRPr="00E928A1">
              <w:rPr>
                <w:rFonts w:asciiTheme="minorEastAsia" w:hAnsiTheme="minorEastAsia" w:hint="eastAsia"/>
                <w:color w:val="000000" w:themeColor="text1"/>
                <w:lang w:eastAsia="zh-HK"/>
              </w:rPr>
              <w:t>(開學禮、結業禮</w:t>
            </w:r>
            <w:r w:rsidRPr="00E928A1">
              <w:rPr>
                <w:rFonts w:asciiTheme="minorEastAsia" w:hAnsiTheme="minorEastAsia"/>
                <w:color w:val="000000" w:themeColor="text1"/>
                <w:lang w:eastAsia="zh-HK"/>
              </w:rPr>
              <w:t>)</w:t>
            </w:r>
            <w:r w:rsidRPr="00E928A1">
              <w:rPr>
                <w:rFonts w:asciiTheme="minorEastAsia" w:hAnsiTheme="minorEastAsia" w:hint="eastAsia"/>
                <w:color w:val="000000" w:themeColor="text1"/>
                <w:lang w:eastAsia="zh-HK"/>
              </w:rPr>
              <w:t>、運動會及每個星期</w:t>
            </w:r>
            <w:r w:rsidRPr="00E928A1">
              <w:rPr>
                <w:rFonts w:asciiTheme="minorEastAsia" w:hAnsiTheme="minorEastAsia"/>
                <w:color w:val="000000" w:themeColor="text1"/>
                <w:lang w:eastAsia="zh-HK"/>
              </w:rPr>
              <w:t>一</w:t>
            </w:r>
            <w:r w:rsidRPr="00E928A1">
              <w:rPr>
                <w:rFonts w:asciiTheme="minorEastAsia" w:hAnsiTheme="minorEastAsia" w:hint="eastAsia"/>
                <w:color w:val="000000" w:themeColor="text1"/>
                <w:lang w:eastAsia="zh-HK"/>
              </w:rPr>
              <w:t>的早會中舉行升旗禮；</w:t>
            </w:r>
          </w:p>
          <w:p w14:paraId="10B516C4" w14:textId="77777777" w:rsidR="00705D7A" w:rsidRPr="00E928A1" w:rsidRDefault="00705D7A" w:rsidP="00E20B8B">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1</w:t>
            </w:r>
            <w:r w:rsidRPr="00E928A1">
              <w:rPr>
                <w:rFonts w:asciiTheme="minorEastAsia" w:hAnsiTheme="minorEastAsia"/>
                <w:color w:val="000000" w:themeColor="text1"/>
                <w:lang w:eastAsia="zh-HK"/>
              </w:rPr>
              <w:t>.</w:t>
            </w:r>
            <w:r w:rsidRPr="00E928A1">
              <w:rPr>
                <w:rFonts w:asciiTheme="minorEastAsia" w:hAnsiTheme="minorEastAsia" w:hint="eastAsia"/>
                <w:color w:val="000000" w:themeColor="text1"/>
                <w:lang w:eastAsia="zh-HK"/>
              </w:rPr>
              <w:t>7學校設有監察機制，定期檢查國旗(及區旗)和旗桿組件狀態良好及每次在升掛國旗(及區旗)後檢查位置是否正確無誤；</w:t>
            </w:r>
          </w:p>
          <w:p w14:paraId="638C2E96" w14:textId="7543CC5F" w:rsidR="008017AC" w:rsidRPr="00E928A1" w:rsidRDefault="00705D7A" w:rsidP="001F6590">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lastRenderedPageBreak/>
              <w:t>1</w:t>
            </w:r>
            <w:r w:rsidRPr="00E928A1">
              <w:rPr>
                <w:rFonts w:asciiTheme="minorEastAsia" w:hAnsiTheme="minorEastAsia"/>
                <w:color w:val="000000" w:themeColor="text1"/>
                <w:lang w:eastAsia="zh-HK"/>
              </w:rPr>
              <w:t>.</w:t>
            </w:r>
            <w:r w:rsidRPr="00E928A1">
              <w:rPr>
                <w:rFonts w:asciiTheme="minorEastAsia" w:hAnsiTheme="minorEastAsia" w:hint="eastAsia"/>
                <w:color w:val="000000" w:themeColor="text1"/>
                <w:lang w:eastAsia="zh-HK"/>
              </w:rPr>
              <w:t>8學校訂定國旗(及區旗)的回收及處理的程序，確保於活動使用後妥善地存放及處理國旗(及區旗)。</w:t>
            </w:r>
          </w:p>
        </w:tc>
        <w:tc>
          <w:tcPr>
            <w:tcW w:w="2410" w:type="dxa"/>
          </w:tcPr>
          <w:p w14:paraId="13E42156" w14:textId="5869DF0E" w:rsidR="008017AC" w:rsidRPr="00E928A1" w:rsidRDefault="008017AC" w:rsidP="00E928A1">
            <w:pPr>
              <w:jc w:val="both"/>
              <w:rPr>
                <w:rFonts w:asciiTheme="minorEastAsia" w:hAnsiTheme="minorEastAsia"/>
                <w:color w:val="000000" w:themeColor="text1"/>
                <w:lang w:eastAsia="zh-HK"/>
              </w:rPr>
            </w:pPr>
          </w:p>
          <w:p w14:paraId="7DAB3772" w14:textId="317C91F0" w:rsidR="008017AC" w:rsidRPr="00E928A1" w:rsidRDefault="008017AC" w:rsidP="00E928A1">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學生個別學習計劃</w:t>
            </w:r>
          </w:p>
          <w:p w14:paraId="2C7B0DD8" w14:textId="77777777" w:rsidR="008017AC" w:rsidRPr="00E928A1" w:rsidRDefault="008017AC" w:rsidP="00E928A1">
            <w:pPr>
              <w:jc w:val="both"/>
              <w:rPr>
                <w:rFonts w:asciiTheme="minorEastAsia" w:hAnsiTheme="minorEastAsia"/>
                <w:color w:val="000000" w:themeColor="text1"/>
                <w:lang w:eastAsia="zh-HK"/>
              </w:rPr>
            </w:pPr>
          </w:p>
          <w:p w14:paraId="07CEF402" w14:textId="0DC047BD" w:rsidR="008017AC" w:rsidRPr="00E928A1" w:rsidRDefault="008017AC" w:rsidP="00E928A1">
            <w:pPr>
              <w:jc w:val="both"/>
              <w:rPr>
                <w:rFonts w:asciiTheme="minorEastAsia" w:hAnsiTheme="minorEastAsia"/>
                <w:color w:val="000000" w:themeColor="text1"/>
                <w:lang w:eastAsia="zh-HK"/>
              </w:rPr>
            </w:pPr>
          </w:p>
          <w:p w14:paraId="235F8407" w14:textId="77777777" w:rsidR="008017AC" w:rsidRPr="00E928A1" w:rsidRDefault="008017AC" w:rsidP="00E928A1">
            <w:pPr>
              <w:jc w:val="both"/>
              <w:rPr>
                <w:rFonts w:asciiTheme="minorEastAsia" w:hAnsiTheme="minorEastAsia"/>
                <w:color w:val="000000" w:themeColor="text1"/>
                <w:lang w:eastAsia="zh-HK"/>
              </w:rPr>
            </w:pPr>
          </w:p>
          <w:p w14:paraId="41E4BFA2" w14:textId="77777777" w:rsidR="008017AC" w:rsidRPr="00E928A1" w:rsidRDefault="008017AC" w:rsidP="00E928A1">
            <w:pPr>
              <w:jc w:val="both"/>
              <w:rPr>
                <w:rFonts w:asciiTheme="minorEastAsia" w:hAnsiTheme="minorEastAsia"/>
                <w:color w:val="000000" w:themeColor="text1"/>
                <w:lang w:eastAsia="zh-HK"/>
              </w:rPr>
            </w:pPr>
          </w:p>
          <w:p w14:paraId="180C99F8" w14:textId="77777777" w:rsidR="008017AC" w:rsidRPr="00E928A1" w:rsidRDefault="008017AC" w:rsidP="00E928A1">
            <w:pPr>
              <w:jc w:val="both"/>
              <w:rPr>
                <w:rFonts w:asciiTheme="minorEastAsia" w:hAnsiTheme="minorEastAsia"/>
                <w:color w:val="000000" w:themeColor="text1"/>
                <w:lang w:eastAsia="zh-HK"/>
              </w:rPr>
            </w:pPr>
          </w:p>
          <w:p w14:paraId="399954B2" w14:textId="77777777" w:rsidR="008017AC" w:rsidRPr="00E928A1" w:rsidRDefault="008017AC" w:rsidP="00E928A1">
            <w:pPr>
              <w:jc w:val="both"/>
              <w:rPr>
                <w:rFonts w:asciiTheme="minorEastAsia" w:hAnsiTheme="minorEastAsia"/>
                <w:color w:val="000000" w:themeColor="text1"/>
                <w:lang w:eastAsia="zh-HK"/>
              </w:rPr>
            </w:pPr>
          </w:p>
          <w:p w14:paraId="6AE9F505" w14:textId="77777777" w:rsidR="008017AC" w:rsidRPr="00E928A1" w:rsidRDefault="008017AC" w:rsidP="00E928A1">
            <w:pPr>
              <w:jc w:val="both"/>
              <w:rPr>
                <w:rFonts w:asciiTheme="minorEastAsia" w:hAnsiTheme="minorEastAsia"/>
                <w:color w:val="000000" w:themeColor="text1"/>
                <w:lang w:eastAsia="zh-HK"/>
              </w:rPr>
            </w:pPr>
          </w:p>
          <w:p w14:paraId="6FC87271" w14:textId="77777777" w:rsidR="008017AC" w:rsidRPr="00E928A1" w:rsidRDefault="008017AC" w:rsidP="00E928A1">
            <w:pPr>
              <w:jc w:val="both"/>
              <w:rPr>
                <w:rFonts w:asciiTheme="minorEastAsia" w:hAnsiTheme="minorEastAsia"/>
                <w:color w:val="000000" w:themeColor="text1"/>
                <w:lang w:eastAsia="zh-HK"/>
              </w:rPr>
            </w:pPr>
          </w:p>
          <w:p w14:paraId="317DEC82" w14:textId="77777777" w:rsidR="008017AC" w:rsidRPr="00E928A1" w:rsidRDefault="008017AC" w:rsidP="00E928A1">
            <w:pPr>
              <w:jc w:val="both"/>
              <w:rPr>
                <w:rFonts w:asciiTheme="minorEastAsia" w:hAnsiTheme="minorEastAsia"/>
                <w:color w:val="000000" w:themeColor="text1"/>
                <w:lang w:eastAsia="zh-HK"/>
              </w:rPr>
            </w:pPr>
          </w:p>
          <w:p w14:paraId="261132AF" w14:textId="77777777" w:rsidR="008017AC" w:rsidRPr="00E928A1" w:rsidRDefault="008017AC" w:rsidP="00E928A1">
            <w:pPr>
              <w:jc w:val="both"/>
              <w:rPr>
                <w:rFonts w:asciiTheme="minorEastAsia" w:hAnsiTheme="minorEastAsia"/>
                <w:color w:val="000000" w:themeColor="text1"/>
                <w:lang w:eastAsia="zh-HK"/>
              </w:rPr>
            </w:pPr>
          </w:p>
          <w:p w14:paraId="0154BE90" w14:textId="6D84AD7D" w:rsidR="008017AC" w:rsidRPr="00E928A1" w:rsidRDefault="008017AC" w:rsidP="00E928A1">
            <w:pPr>
              <w:jc w:val="both"/>
              <w:rPr>
                <w:rFonts w:asciiTheme="minorEastAsia" w:hAnsiTheme="minorEastAsia"/>
                <w:color w:val="000000" w:themeColor="text1"/>
                <w:lang w:eastAsia="zh-HK"/>
              </w:rPr>
            </w:pPr>
          </w:p>
          <w:p w14:paraId="6BCCC67C" w14:textId="22466868" w:rsidR="008017AC" w:rsidRPr="00E928A1" w:rsidRDefault="008017AC" w:rsidP="00E928A1">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上學日，每星期檢查一次</w:t>
            </w:r>
          </w:p>
          <w:p w14:paraId="714D427A" w14:textId="2C21C183" w:rsidR="008017AC" w:rsidRPr="00E928A1" w:rsidRDefault="008017AC" w:rsidP="00E928A1">
            <w:pPr>
              <w:jc w:val="both"/>
              <w:rPr>
                <w:rFonts w:asciiTheme="minorEastAsia" w:hAnsiTheme="minorEastAsia"/>
                <w:color w:val="000000" w:themeColor="text1"/>
                <w:lang w:eastAsia="zh-HK"/>
              </w:rPr>
            </w:pPr>
          </w:p>
          <w:p w14:paraId="53D3AB91" w14:textId="1B202761" w:rsidR="008017AC" w:rsidRPr="00E928A1" w:rsidRDefault="008017AC" w:rsidP="00E928A1">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每年檢查國旗及區旗的狀況</w:t>
            </w:r>
          </w:p>
          <w:p w14:paraId="649FA607" w14:textId="77777777" w:rsidR="008017AC" w:rsidRPr="00E928A1" w:rsidRDefault="008017AC" w:rsidP="00E928A1">
            <w:pPr>
              <w:jc w:val="both"/>
              <w:rPr>
                <w:rFonts w:asciiTheme="minorEastAsia" w:hAnsiTheme="minorEastAsia"/>
                <w:color w:val="000000" w:themeColor="text1"/>
                <w:lang w:eastAsia="zh-HK"/>
              </w:rPr>
            </w:pPr>
          </w:p>
          <w:p w14:paraId="39D71264" w14:textId="77777777" w:rsidR="00704AF7" w:rsidRPr="00E928A1" w:rsidRDefault="00704AF7" w:rsidP="00E928A1">
            <w:pPr>
              <w:jc w:val="both"/>
              <w:rPr>
                <w:rFonts w:asciiTheme="minorEastAsia" w:hAnsiTheme="minorEastAsia"/>
                <w:color w:val="000000" w:themeColor="text1"/>
                <w:lang w:eastAsia="zh-HK"/>
              </w:rPr>
            </w:pPr>
          </w:p>
          <w:p w14:paraId="37DB8F1E" w14:textId="77777777" w:rsidR="00704AF7" w:rsidRPr="00E928A1" w:rsidRDefault="00704AF7" w:rsidP="00E928A1">
            <w:pPr>
              <w:jc w:val="both"/>
              <w:rPr>
                <w:rFonts w:asciiTheme="minorEastAsia" w:hAnsiTheme="minorEastAsia"/>
                <w:color w:val="000000" w:themeColor="text1"/>
                <w:lang w:eastAsia="zh-HK"/>
              </w:rPr>
            </w:pPr>
          </w:p>
          <w:p w14:paraId="29CF9413" w14:textId="77777777" w:rsidR="00704AF7" w:rsidRPr="00E928A1" w:rsidRDefault="00704AF7" w:rsidP="00E928A1">
            <w:pPr>
              <w:jc w:val="both"/>
              <w:rPr>
                <w:rFonts w:asciiTheme="minorEastAsia" w:hAnsiTheme="minorEastAsia"/>
                <w:color w:val="000000" w:themeColor="text1"/>
                <w:lang w:eastAsia="zh-HK"/>
              </w:rPr>
            </w:pPr>
          </w:p>
          <w:p w14:paraId="40945638" w14:textId="77777777" w:rsidR="00704AF7" w:rsidRPr="00E928A1" w:rsidRDefault="00704AF7" w:rsidP="00E928A1">
            <w:pPr>
              <w:jc w:val="both"/>
              <w:rPr>
                <w:rFonts w:asciiTheme="minorEastAsia" w:hAnsiTheme="minorEastAsia"/>
                <w:color w:val="000000" w:themeColor="text1"/>
                <w:lang w:eastAsia="zh-HK"/>
              </w:rPr>
            </w:pPr>
          </w:p>
          <w:p w14:paraId="79CFB5EF" w14:textId="77777777" w:rsidR="00704AF7" w:rsidRPr="00E928A1" w:rsidRDefault="00704AF7" w:rsidP="00E928A1">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lastRenderedPageBreak/>
              <w:t>每年檢查國旗及區旗的狀況</w:t>
            </w:r>
          </w:p>
          <w:p w14:paraId="2973B0B8" w14:textId="16A2B560" w:rsidR="00704AF7" w:rsidRPr="00E928A1" w:rsidRDefault="00704AF7" w:rsidP="00E928A1">
            <w:pPr>
              <w:jc w:val="both"/>
              <w:rPr>
                <w:rFonts w:asciiTheme="minorEastAsia" w:hAnsiTheme="minorEastAsia"/>
                <w:color w:val="000000" w:themeColor="text1"/>
                <w:lang w:eastAsia="zh-HK"/>
              </w:rPr>
            </w:pPr>
          </w:p>
        </w:tc>
        <w:tc>
          <w:tcPr>
            <w:tcW w:w="1701" w:type="dxa"/>
            <w:vMerge w:val="restart"/>
          </w:tcPr>
          <w:p w14:paraId="564F3AF7" w14:textId="1BC8820D" w:rsidR="008017AC" w:rsidRPr="00E928A1" w:rsidRDefault="008017AC" w:rsidP="00E928A1">
            <w:pPr>
              <w:jc w:val="both"/>
              <w:rPr>
                <w:rFonts w:asciiTheme="minorEastAsia" w:hAnsiTheme="minorEastAsia"/>
                <w:color w:val="000000" w:themeColor="text1"/>
                <w:lang w:eastAsia="zh-HK"/>
              </w:rPr>
            </w:pPr>
            <w:r w:rsidRPr="00E928A1">
              <w:rPr>
                <w:rFonts w:asciiTheme="minorEastAsia" w:hAnsiTheme="minorEastAsia"/>
                <w:color w:val="000000" w:themeColor="text1"/>
                <w:lang w:eastAsia="zh-HK"/>
              </w:rPr>
              <w:lastRenderedPageBreak/>
              <w:t>9/</w:t>
            </w:r>
            <w:r w:rsidRPr="00E928A1">
              <w:rPr>
                <w:rFonts w:asciiTheme="minorEastAsia" w:hAnsiTheme="minorEastAsia" w:hint="eastAsia"/>
                <w:color w:val="000000" w:themeColor="text1"/>
                <w:lang w:eastAsia="zh-HK"/>
              </w:rPr>
              <w:t>2</w:t>
            </w:r>
            <w:r w:rsidRPr="00E928A1">
              <w:rPr>
                <w:rFonts w:asciiTheme="minorEastAsia" w:hAnsiTheme="minorEastAsia"/>
                <w:color w:val="000000" w:themeColor="text1"/>
                <w:lang w:eastAsia="zh-HK"/>
              </w:rPr>
              <w:t>02</w:t>
            </w:r>
            <w:r w:rsidR="00164214" w:rsidRPr="00E928A1">
              <w:rPr>
                <w:rFonts w:asciiTheme="minorEastAsia" w:hAnsiTheme="minorEastAsia" w:hint="eastAsia"/>
                <w:color w:val="000000" w:themeColor="text1"/>
                <w:lang w:eastAsia="zh-HK"/>
              </w:rPr>
              <w:t>5</w:t>
            </w:r>
            <w:r w:rsidRPr="00E928A1">
              <w:rPr>
                <w:rFonts w:asciiTheme="minorEastAsia" w:hAnsiTheme="minorEastAsia"/>
                <w:color w:val="000000" w:themeColor="text1"/>
                <w:lang w:eastAsia="zh-HK"/>
              </w:rPr>
              <w:t>-8/202</w:t>
            </w:r>
            <w:r w:rsidR="00164214" w:rsidRPr="00E928A1">
              <w:rPr>
                <w:rFonts w:asciiTheme="minorEastAsia" w:hAnsiTheme="minorEastAsia" w:hint="eastAsia"/>
                <w:color w:val="000000" w:themeColor="text1"/>
                <w:lang w:eastAsia="zh-HK"/>
              </w:rPr>
              <w:t>6</w:t>
            </w:r>
          </w:p>
        </w:tc>
        <w:tc>
          <w:tcPr>
            <w:tcW w:w="1417" w:type="dxa"/>
          </w:tcPr>
          <w:p w14:paraId="3895F172" w14:textId="09CD9DA7" w:rsidR="008017AC" w:rsidRPr="00E928A1" w:rsidRDefault="008017AC" w:rsidP="00E928A1">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範疇組長</w:t>
            </w:r>
          </w:p>
        </w:tc>
        <w:tc>
          <w:tcPr>
            <w:tcW w:w="1843" w:type="dxa"/>
          </w:tcPr>
          <w:p w14:paraId="6B5C627A" w14:textId="77777777" w:rsidR="008017AC" w:rsidRPr="00E928A1" w:rsidRDefault="008017AC" w:rsidP="00E928A1">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全體教職員及學生、旗桿及旗幟</w:t>
            </w:r>
          </w:p>
          <w:p w14:paraId="523AC7C6" w14:textId="77777777" w:rsidR="008017AC" w:rsidRPr="00E928A1" w:rsidRDefault="008017AC" w:rsidP="00E928A1">
            <w:pPr>
              <w:jc w:val="both"/>
              <w:rPr>
                <w:rFonts w:asciiTheme="minorEastAsia" w:hAnsiTheme="minorEastAsia"/>
                <w:color w:val="000000" w:themeColor="text1"/>
                <w:lang w:eastAsia="zh-HK"/>
              </w:rPr>
            </w:pPr>
          </w:p>
          <w:p w14:paraId="340ECEAC" w14:textId="77777777" w:rsidR="008017AC" w:rsidRPr="00E928A1" w:rsidRDefault="008017AC" w:rsidP="00E928A1">
            <w:pPr>
              <w:jc w:val="both"/>
              <w:rPr>
                <w:rFonts w:asciiTheme="minorEastAsia" w:hAnsiTheme="minorEastAsia"/>
                <w:color w:val="000000" w:themeColor="text1"/>
                <w:lang w:eastAsia="zh-HK"/>
              </w:rPr>
            </w:pPr>
          </w:p>
          <w:p w14:paraId="371B6ADC" w14:textId="77777777" w:rsidR="008017AC" w:rsidRPr="00E928A1" w:rsidRDefault="008017AC" w:rsidP="00E928A1">
            <w:pPr>
              <w:jc w:val="both"/>
              <w:rPr>
                <w:rFonts w:asciiTheme="minorEastAsia" w:hAnsiTheme="minorEastAsia"/>
                <w:color w:val="000000" w:themeColor="text1"/>
                <w:lang w:eastAsia="zh-HK"/>
              </w:rPr>
            </w:pPr>
          </w:p>
          <w:p w14:paraId="31DF539D" w14:textId="77777777" w:rsidR="008017AC" w:rsidRPr="00E928A1" w:rsidRDefault="008017AC" w:rsidP="00E928A1">
            <w:pPr>
              <w:jc w:val="both"/>
              <w:rPr>
                <w:rFonts w:asciiTheme="minorEastAsia" w:hAnsiTheme="minorEastAsia"/>
                <w:color w:val="000000" w:themeColor="text1"/>
                <w:lang w:eastAsia="zh-HK"/>
              </w:rPr>
            </w:pPr>
          </w:p>
          <w:p w14:paraId="5F9771C5" w14:textId="77777777" w:rsidR="008017AC" w:rsidRPr="00E928A1" w:rsidRDefault="008017AC" w:rsidP="00E928A1">
            <w:pPr>
              <w:jc w:val="both"/>
              <w:rPr>
                <w:rFonts w:asciiTheme="minorEastAsia" w:hAnsiTheme="minorEastAsia"/>
                <w:color w:val="000000" w:themeColor="text1"/>
                <w:lang w:eastAsia="zh-HK"/>
              </w:rPr>
            </w:pPr>
          </w:p>
          <w:p w14:paraId="4FF47433" w14:textId="77777777" w:rsidR="008017AC" w:rsidRPr="00E928A1" w:rsidRDefault="008017AC" w:rsidP="00E928A1">
            <w:pPr>
              <w:jc w:val="both"/>
              <w:rPr>
                <w:rFonts w:asciiTheme="minorEastAsia" w:hAnsiTheme="minorEastAsia"/>
                <w:color w:val="000000" w:themeColor="text1"/>
                <w:lang w:eastAsia="zh-HK"/>
              </w:rPr>
            </w:pPr>
          </w:p>
        </w:tc>
      </w:tr>
      <w:tr w:rsidR="008017AC" w:rsidRPr="00E928A1" w14:paraId="7F1456F8" w14:textId="77777777" w:rsidTr="006D6CAB">
        <w:trPr>
          <w:trHeight w:val="1365"/>
        </w:trPr>
        <w:tc>
          <w:tcPr>
            <w:tcW w:w="1690" w:type="dxa"/>
            <w:vMerge/>
          </w:tcPr>
          <w:p w14:paraId="46F97729" w14:textId="0224D74A" w:rsidR="008017AC" w:rsidRPr="00E928A1" w:rsidRDefault="008017AC" w:rsidP="00E928A1">
            <w:pPr>
              <w:jc w:val="both"/>
              <w:rPr>
                <w:rFonts w:asciiTheme="minorEastAsia" w:hAnsiTheme="minorEastAsia"/>
                <w:color w:val="000000" w:themeColor="text1"/>
                <w:lang w:eastAsia="zh-HK"/>
              </w:rPr>
            </w:pPr>
          </w:p>
        </w:tc>
        <w:tc>
          <w:tcPr>
            <w:tcW w:w="4831" w:type="dxa"/>
          </w:tcPr>
          <w:p w14:paraId="26DC6D14" w14:textId="75E14B95" w:rsidR="008017AC" w:rsidRPr="00E928A1" w:rsidRDefault="006D6CAB" w:rsidP="00E20B8B">
            <w:pPr>
              <w:jc w:val="both"/>
              <w:rPr>
                <w:rFonts w:asciiTheme="minorEastAsia" w:hAnsiTheme="minorEastAsia"/>
                <w:color w:val="000000" w:themeColor="text1"/>
                <w:lang w:eastAsia="zh-HK"/>
              </w:rPr>
            </w:pPr>
            <w:r>
              <w:rPr>
                <w:rFonts w:asciiTheme="minorEastAsia" w:hAnsiTheme="minorEastAsia" w:hint="eastAsia"/>
                <w:color w:val="000000" w:themeColor="text1"/>
                <w:lang w:eastAsia="zh-HK"/>
              </w:rPr>
              <w:t>2.</w:t>
            </w:r>
            <w:r w:rsidR="008017AC" w:rsidRPr="00E928A1">
              <w:rPr>
                <w:rFonts w:asciiTheme="minorEastAsia" w:hAnsiTheme="minorEastAsia" w:hint="eastAsia"/>
                <w:color w:val="000000" w:themeColor="text1"/>
                <w:lang w:eastAsia="zh-HK"/>
              </w:rPr>
              <w:t>多樣化活動</w:t>
            </w:r>
          </w:p>
          <w:p w14:paraId="7151564E" w14:textId="77777777" w:rsidR="008017AC" w:rsidRPr="00E928A1" w:rsidRDefault="008017AC" w:rsidP="00E20B8B">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2</w:t>
            </w:r>
            <w:r w:rsidRPr="00E928A1">
              <w:rPr>
                <w:rFonts w:asciiTheme="minorEastAsia" w:hAnsiTheme="minorEastAsia"/>
                <w:color w:val="000000" w:themeColor="text1"/>
                <w:lang w:eastAsia="zh-HK"/>
              </w:rPr>
              <w:t>.1</w:t>
            </w:r>
            <w:r w:rsidRPr="00E928A1">
              <w:rPr>
                <w:rFonts w:asciiTheme="minorEastAsia" w:hAnsiTheme="minorEastAsia" w:hint="eastAsia"/>
                <w:color w:val="000000" w:themeColor="text1"/>
                <w:lang w:eastAsia="zh-HK"/>
              </w:rPr>
              <w:t>持續</w:t>
            </w:r>
            <w:r w:rsidRPr="00E928A1">
              <w:rPr>
                <w:rFonts w:asciiTheme="minorEastAsia" w:hAnsiTheme="minorEastAsia"/>
                <w:color w:val="000000" w:themeColor="text1"/>
                <w:lang w:eastAsia="zh-HK"/>
              </w:rPr>
              <w:t>透過</w:t>
            </w:r>
            <w:r w:rsidRPr="00E928A1">
              <w:rPr>
                <w:rFonts w:asciiTheme="minorEastAsia" w:hAnsiTheme="minorEastAsia" w:hint="eastAsia"/>
                <w:color w:val="000000" w:themeColor="text1"/>
                <w:lang w:eastAsia="zh-HK"/>
              </w:rPr>
              <w:t>多樣化的</w:t>
            </w:r>
            <w:r w:rsidRPr="00E928A1">
              <w:rPr>
                <w:rFonts w:asciiTheme="minorEastAsia" w:hAnsiTheme="minorEastAsia"/>
                <w:color w:val="000000" w:themeColor="text1"/>
                <w:lang w:eastAsia="zh-HK"/>
              </w:rPr>
              <w:t>學生</w:t>
            </w:r>
            <w:r w:rsidRPr="00E928A1">
              <w:rPr>
                <w:rFonts w:asciiTheme="minorEastAsia" w:hAnsiTheme="minorEastAsia" w:hint="eastAsia"/>
                <w:color w:val="000000" w:themeColor="text1"/>
                <w:lang w:eastAsia="zh-HK"/>
              </w:rPr>
              <w:t>活動，</w:t>
            </w:r>
            <w:r w:rsidRPr="00E928A1">
              <w:rPr>
                <w:rFonts w:asciiTheme="minorEastAsia" w:hAnsiTheme="minorEastAsia"/>
                <w:color w:val="000000" w:themeColor="text1"/>
                <w:lang w:eastAsia="zh-HK"/>
              </w:rPr>
              <w:t>認識中國文化及國家發展，培養正確價值觀及健康的生活方式</w:t>
            </w:r>
            <w:r w:rsidRPr="00E928A1">
              <w:rPr>
                <w:rFonts w:asciiTheme="minorEastAsia" w:hAnsiTheme="minorEastAsia" w:hint="eastAsia"/>
                <w:color w:val="000000" w:themeColor="text1"/>
                <w:lang w:eastAsia="zh-HK"/>
              </w:rPr>
              <w:t>，活動如下：</w:t>
            </w:r>
          </w:p>
          <w:p w14:paraId="491E9DB6" w14:textId="77777777" w:rsidR="008017AC" w:rsidRPr="00E928A1" w:rsidRDefault="008017AC" w:rsidP="00E20B8B">
            <w:pPr>
              <w:jc w:val="both"/>
              <w:rPr>
                <w:rFonts w:asciiTheme="minorEastAsia" w:hAnsiTheme="minorEastAsia"/>
                <w:color w:val="000000" w:themeColor="text1"/>
                <w:lang w:eastAsia="zh-HK"/>
              </w:rPr>
            </w:pPr>
            <w:r w:rsidRPr="00E928A1">
              <w:rPr>
                <w:rFonts w:asciiTheme="minorEastAsia" w:hAnsiTheme="minorEastAsia"/>
                <w:color w:val="000000" w:themeColor="text1"/>
                <w:lang w:eastAsia="zh-HK"/>
              </w:rPr>
              <w:t>-舉行中華文化日</w:t>
            </w:r>
            <w:r w:rsidRPr="00E928A1">
              <w:rPr>
                <w:rFonts w:asciiTheme="minorEastAsia" w:hAnsiTheme="minorEastAsia" w:hint="eastAsia"/>
                <w:color w:val="000000" w:themeColor="text1"/>
                <w:lang w:eastAsia="zh-HK"/>
              </w:rPr>
              <w:t>，透過活動，參觀本地設施，加深學生對中華文化的認識；</w:t>
            </w:r>
          </w:p>
          <w:p w14:paraId="14C99FBD" w14:textId="6EDDAE3E" w:rsidR="008017AC" w:rsidRPr="00E928A1" w:rsidRDefault="008017AC" w:rsidP="00E20B8B">
            <w:pPr>
              <w:jc w:val="both"/>
              <w:rPr>
                <w:rFonts w:asciiTheme="minorEastAsia" w:hAnsiTheme="minorEastAsia"/>
                <w:color w:val="000000" w:themeColor="text1"/>
                <w:lang w:eastAsia="zh-HK"/>
              </w:rPr>
            </w:pPr>
            <w:r w:rsidRPr="00E928A1">
              <w:rPr>
                <w:rFonts w:asciiTheme="minorEastAsia" w:hAnsiTheme="minorEastAsia"/>
                <w:color w:val="000000" w:themeColor="text1"/>
                <w:lang w:eastAsia="zh-HK"/>
              </w:rPr>
              <w:t>-</w:t>
            </w:r>
            <w:r w:rsidRPr="00E928A1">
              <w:rPr>
                <w:rFonts w:asciiTheme="minorEastAsia" w:hAnsiTheme="minorEastAsia" w:hint="eastAsia"/>
                <w:color w:val="000000" w:themeColor="text1"/>
                <w:lang w:eastAsia="zh-HK"/>
              </w:rPr>
              <w:t>舉行中國傳統節日活動包括：中秋節和農曆新年等，讓學生認識中國傳統節日，增加對國家的歸屬感；</w:t>
            </w:r>
          </w:p>
          <w:p w14:paraId="7B5EF51A" w14:textId="77777777" w:rsidR="008017AC" w:rsidRPr="00E928A1" w:rsidRDefault="008017AC" w:rsidP="002D107C">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w:t>
            </w:r>
            <w:r w:rsidRPr="00E928A1">
              <w:rPr>
                <w:rFonts w:asciiTheme="minorEastAsia" w:hAnsiTheme="minorEastAsia"/>
                <w:color w:val="000000" w:themeColor="text1"/>
                <w:lang w:eastAsia="zh-HK"/>
              </w:rPr>
              <w:t>提昇學生對國家的認同感和歸</w:t>
            </w:r>
            <w:r w:rsidRPr="00E928A1">
              <w:rPr>
                <w:rFonts w:asciiTheme="minorEastAsia" w:hAnsiTheme="minorEastAsia" w:hint="eastAsia"/>
                <w:color w:val="000000" w:themeColor="text1"/>
                <w:lang w:eastAsia="zh-HK"/>
              </w:rPr>
              <w:t>屬感</w:t>
            </w:r>
            <w:r w:rsidRPr="00E928A1">
              <w:rPr>
                <w:rFonts w:asciiTheme="minorEastAsia" w:hAnsiTheme="minorEastAsia"/>
                <w:color w:val="000000" w:themeColor="text1"/>
                <w:lang w:eastAsia="zh-HK"/>
              </w:rPr>
              <w:t>，讓宿生在宿舍觀看國家安全教育日直播節目，並以通告鼓</w:t>
            </w:r>
            <w:r w:rsidRPr="00E928A1">
              <w:rPr>
                <w:rFonts w:asciiTheme="minorEastAsia" w:hAnsiTheme="minorEastAsia" w:hint="eastAsia"/>
                <w:color w:val="000000" w:themeColor="text1"/>
                <w:lang w:eastAsia="zh-HK"/>
              </w:rPr>
              <w:t>勵</w:t>
            </w:r>
            <w:r w:rsidRPr="00E928A1">
              <w:rPr>
                <w:rFonts w:asciiTheme="minorEastAsia" w:hAnsiTheme="minorEastAsia"/>
                <w:color w:val="000000" w:themeColor="text1"/>
                <w:lang w:eastAsia="zh-HK"/>
              </w:rPr>
              <w:t>家長陪同子女</w:t>
            </w:r>
            <w:r w:rsidRPr="00E928A1">
              <w:rPr>
                <w:rFonts w:asciiTheme="minorEastAsia" w:hAnsiTheme="minorEastAsia" w:hint="eastAsia"/>
                <w:color w:val="000000" w:themeColor="text1"/>
                <w:lang w:eastAsia="zh-HK"/>
              </w:rPr>
              <w:t>在家</w:t>
            </w:r>
            <w:r w:rsidRPr="00E928A1">
              <w:rPr>
                <w:rFonts w:asciiTheme="minorEastAsia" w:hAnsiTheme="minorEastAsia"/>
                <w:color w:val="000000" w:themeColor="text1"/>
                <w:lang w:eastAsia="zh-HK"/>
              </w:rPr>
              <w:t>一同觀看。</w:t>
            </w:r>
          </w:p>
          <w:p w14:paraId="04EDEFCB" w14:textId="77777777" w:rsidR="001F6590" w:rsidRPr="00E928A1" w:rsidRDefault="001F6590" w:rsidP="001F6590">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2.2增加本校學生與內地學生交流的機會</w:t>
            </w:r>
          </w:p>
          <w:p w14:paraId="3714F046" w14:textId="77777777" w:rsidR="001F6590" w:rsidRPr="00E928A1" w:rsidRDefault="001F6590" w:rsidP="001F6590">
            <w:pPr>
              <w:jc w:val="both"/>
              <w:rPr>
                <w:rFonts w:asciiTheme="minorEastAsia" w:hAnsiTheme="minorEastAsia"/>
                <w:color w:val="000000" w:themeColor="text1"/>
                <w:lang w:eastAsia="zh-HK"/>
              </w:rPr>
            </w:pPr>
            <w:r w:rsidRPr="00E928A1">
              <w:rPr>
                <w:rFonts w:asciiTheme="minorEastAsia" w:hAnsiTheme="minorEastAsia"/>
                <w:color w:val="000000" w:themeColor="text1"/>
                <w:lang w:eastAsia="zh-HK"/>
              </w:rPr>
              <w:t>-</w:t>
            </w:r>
            <w:r w:rsidRPr="00E928A1">
              <w:rPr>
                <w:rFonts w:asciiTheme="minorEastAsia" w:hAnsiTheme="minorEastAsia" w:hint="eastAsia"/>
                <w:color w:val="000000" w:themeColor="text1"/>
                <w:lang w:eastAsia="zh-HK"/>
              </w:rPr>
              <w:t>舉辦中國內地交流團，讓學生認識內地的名勝古蹟，加強他們對國家歷史和發展的認識，提升國民身份認同；</w:t>
            </w:r>
            <w:r w:rsidRPr="00E928A1">
              <w:rPr>
                <w:rFonts w:asciiTheme="minorEastAsia" w:hAnsiTheme="minorEastAsia"/>
                <w:color w:val="000000" w:themeColor="text1"/>
                <w:lang w:eastAsia="zh-HK"/>
              </w:rPr>
              <w:t xml:space="preserve"> </w:t>
            </w:r>
          </w:p>
          <w:p w14:paraId="48887EBE" w14:textId="3927228A" w:rsidR="001F6590" w:rsidRPr="00E928A1" w:rsidRDefault="001F6590" w:rsidP="001F6590">
            <w:pPr>
              <w:jc w:val="both"/>
              <w:rPr>
                <w:rFonts w:asciiTheme="minorEastAsia" w:hAnsiTheme="minorEastAsia"/>
                <w:color w:val="000000" w:themeColor="text1"/>
                <w:lang w:eastAsia="zh-HK"/>
              </w:rPr>
            </w:pPr>
            <w:r w:rsidRPr="00E928A1">
              <w:rPr>
                <w:rFonts w:asciiTheme="minorEastAsia" w:hAnsiTheme="minorEastAsia"/>
                <w:color w:val="000000" w:themeColor="text1"/>
                <w:lang w:eastAsia="zh-HK"/>
              </w:rPr>
              <w:t>-</w:t>
            </w:r>
            <w:r w:rsidRPr="00E928A1">
              <w:rPr>
                <w:rFonts w:asciiTheme="minorEastAsia" w:hAnsiTheme="minorEastAsia" w:hint="eastAsia"/>
                <w:color w:val="000000" w:themeColor="text1"/>
                <w:lang w:eastAsia="zh-HK"/>
              </w:rPr>
              <w:t>透過姊妹學校計劃，安排師生與內地姊妹學校進行交流，促進兩地學生之間的溝通與學習</w:t>
            </w:r>
            <w:r w:rsidR="0099229A">
              <w:rPr>
                <w:rFonts w:asciiTheme="minorEastAsia" w:hAnsiTheme="minorEastAsia" w:hint="eastAsia"/>
                <w:color w:val="000000" w:themeColor="text1"/>
                <w:lang w:eastAsia="zh-HK"/>
              </w:rPr>
              <w:t>。</w:t>
            </w:r>
          </w:p>
        </w:tc>
        <w:tc>
          <w:tcPr>
            <w:tcW w:w="2410" w:type="dxa"/>
          </w:tcPr>
          <w:p w14:paraId="3773212E" w14:textId="1E614A5B" w:rsidR="008017AC" w:rsidRPr="00E928A1" w:rsidRDefault="008017AC" w:rsidP="00E928A1">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活動報告</w:t>
            </w:r>
          </w:p>
          <w:p w14:paraId="56CCB99A" w14:textId="77777777" w:rsidR="008017AC" w:rsidRPr="00E928A1" w:rsidRDefault="008017AC" w:rsidP="00E928A1">
            <w:pPr>
              <w:jc w:val="both"/>
              <w:rPr>
                <w:rFonts w:asciiTheme="minorEastAsia" w:hAnsiTheme="minorEastAsia"/>
                <w:color w:val="000000" w:themeColor="text1"/>
                <w:lang w:eastAsia="zh-HK"/>
              </w:rPr>
            </w:pPr>
          </w:p>
        </w:tc>
        <w:tc>
          <w:tcPr>
            <w:tcW w:w="1701" w:type="dxa"/>
            <w:vMerge/>
          </w:tcPr>
          <w:p w14:paraId="06F92543" w14:textId="77777777" w:rsidR="008017AC" w:rsidRPr="00E928A1" w:rsidRDefault="008017AC" w:rsidP="00E928A1">
            <w:pPr>
              <w:jc w:val="both"/>
              <w:rPr>
                <w:rFonts w:asciiTheme="minorEastAsia" w:hAnsiTheme="minorEastAsia"/>
                <w:color w:val="000000" w:themeColor="text1"/>
                <w:lang w:eastAsia="zh-HK"/>
              </w:rPr>
            </w:pPr>
          </w:p>
        </w:tc>
        <w:tc>
          <w:tcPr>
            <w:tcW w:w="1417" w:type="dxa"/>
          </w:tcPr>
          <w:p w14:paraId="1F17266D" w14:textId="585D13B1" w:rsidR="008017AC" w:rsidRPr="00E928A1" w:rsidRDefault="008017AC" w:rsidP="00E928A1">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範疇組長</w:t>
            </w:r>
          </w:p>
        </w:tc>
        <w:tc>
          <w:tcPr>
            <w:tcW w:w="1843" w:type="dxa"/>
          </w:tcPr>
          <w:p w14:paraId="5629E815" w14:textId="77777777" w:rsidR="008017AC" w:rsidRPr="00E928A1" w:rsidRDefault="008017AC" w:rsidP="00E928A1">
            <w:pPr>
              <w:jc w:val="both"/>
              <w:rPr>
                <w:rFonts w:asciiTheme="minorEastAsia" w:hAnsiTheme="minorEastAsia"/>
                <w:color w:val="000000" w:themeColor="text1"/>
                <w:lang w:eastAsia="zh-HK"/>
              </w:rPr>
            </w:pPr>
            <w:r w:rsidRPr="00E928A1">
              <w:rPr>
                <w:rFonts w:asciiTheme="minorEastAsia" w:hAnsiTheme="minorEastAsia" w:hint="eastAsia"/>
                <w:color w:val="000000" w:themeColor="text1"/>
                <w:lang w:eastAsia="zh-HK"/>
              </w:rPr>
              <w:t>全體教職員及學生</w:t>
            </w:r>
          </w:p>
          <w:p w14:paraId="20B94838" w14:textId="77777777" w:rsidR="008017AC" w:rsidRPr="00E928A1" w:rsidRDefault="008017AC" w:rsidP="00E928A1">
            <w:pPr>
              <w:jc w:val="both"/>
              <w:rPr>
                <w:rFonts w:asciiTheme="minorEastAsia" w:hAnsiTheme="minorEastAsia"/>
                <w:color w:val="000000" w:themeColor="text1"/>
                <w:lang w:eastAsia="zh-HK"/>
              </w:rPr>
            </w:pPr>
          </w:p>
        </w:tc>
      </w:tr>
    </w:tbl>
    <w:p w14:paraId="4798EC3B" w14:textId="48698095" w:rsidR="007F3775" w:rsidRDefault="007F3775" w:rsidP="007B21AF"/>
    <w:p w14:paraId="1276B3E4" w14:textId="6EDFEA8C" w:rsidR="00095B1B" w:rsidRDefault="00095B1B" w:rsidP="007B21AF"/>
    <w:p w14:paraId="1F35E9F5" w14:textId="725D2176" w:rsidR="00095B1B" w:rsidRDefault="00095B1B" w:rsidP="007B21AF"/>
    <w:p w14:paraId="1E77E83B" w14:textId="2D352A95" w:rsidR="0026365E" w:rsidRDefault="0026365E" w:rsidP="007B21AF"/>
    <w:p w14:paraId="241C785C" w14:textId="77777777" w:rsidR="00095B1B" w:rsidRDefault="00095B1B" w:rsidP="007B21AF"/>
    <w:tbl>
      <w:tblPr>
        <w:tblStyle w:val="a4"/>
        <w:tblW w:w="14175" w:type="dxa"/>
        <w:tblInd w:w="-5" w:type="dxa"/>
        <w:tblLook w:val="04A0" w:firstRow="1" w:lastRow="0" w:firstColumn="1" w:lastColumn="0" w:noHBand="0" w:noVBand="1"/>
      </w:tblPr>
      <w:tblGrid>
        <w:gridCol w:w="1690"/>
        <w:gridCol w:w="4831"/>
        <w:gridCol w:w="2268"/>
        <w:gridCol w:w="1701"/>
        <w:gridCol w:w="1843"/>
        <w:gridCol w:w="1842"/>
      </w:tblGrid>
      <w:tr w:rsidR="0026365E" w14:paraId="47D2C339" w14:textId="77777777" w:rsidTr="001927FC">
        <w:tc>
          <w:tcPr>
            <w:tcW w:w="1690" w:type="dxa"/>
            <w:shd w:val="clear" w:color="auto" w:fill="FFFFFF" w:themeFill="background1"/>
          </w:tcPr>
          <w:p w14:paraId="2A7E99E8" w14:textId="77777777" w:rsidR="0026365E" w:rsidRPr="00E14CDF" w:rsidRDefault="0026365E" w:rsidP="00B60202">
            <w:pPr>
              <w:jc w:val="center"/>
              <w:rPr>
                <w:b/>
                <w:sz w:val="28"/>
                <w:szCs w:val="28"/>
              </w:rPr>
            </w:pPr>
            <w:r w:rsidRPr="00E14CDF">
              <w:rPr>
                <w:rFonts w:hint="eastAsia"/>
                <w:b/>
                <w:sz w:val="28"/>
                <w:szCs w:val="28"/>
              </w:rPr>
              <w:t>範疇</w:t>
            </w:r>
          </w:p>
        </w:tc>
        <w:tc>
          <w:tcPr>
            <w:tcW w:w="4831" w:type="dxa"/>
            <w:shd w:val="clear" w:color="auto" w:fill="FFFFFF" w:themeFill="background1"/>
          </w:tcPr>
          <w:p w14:paraId="55E31A51" w14:textId="77777777" w:rsidR="0026365E" w:rsidRPr="00E14CDF" w:rsidRDefault="0026365E" w:rsidP="00B60202">
            <w:pPr>
              <w:jc w:val="center"/>
              <w:rPr>
                <w:b/>
                <w:sz w:val="28"/>
                <w:szCs w:val="28"/>
              </w:rPr>
            </w:pPr>
            <w:r w:rsidRPr="00E14CDF">
              <w:rPr>
                <w:rFonts w:hint="eastAsia"/>
                <w:b/>
                <w:sz w:val="28"/>
                <w:szCs w:val="28"/>
              </w:rPr>
              <w:t>措施</w:t>
            </w:r>
          </w:p>
        </w:tc>
        <w:tc>
          <w:tcPr>
            <w:tcW w:w="2268" w:type="dxa"/>
            <w:shd w:val="clear" w:color="auto" w:fill="FFFFFF" w:themeFill="background1"/>
          </w:tcPr>
          <w:p w14:paraId="2C0BA968" w14:textId="77777777" w:rsidR="0026365E" w:rsidRPr="00E14CDF" w:rsidRDefault="0026365E" w:rsidP="00B60202">
            <w:pPr>
              <w:jc w:val="center"/>
              <w:rPr>
                <w:b/>
                <w:sz w:val="28"/>
                <w:szCs w:val="28"/>
              </w:rPr>
            </w:pPr>
            <w:r w:rsidRPr="00E14CDF">
              <w:rPr>
                <w:rFonts w:hint="eastAsia"/>
                <w:b/>
                <w:sz w:val="28"/>
                <w:szCs w:val="28"/>
              </w:rPr>
              <w:t>評估方法</w:t>
            </w:r>
          </w:p>
        </w:tc>
        <w:tc>
          <w:tcPr>
            <w:tcW w:w="1701" w:type="dxa"/>
            <w:shd w:val="clear" w:color="auto" w:fill="FFFFFF" w:themeFill="background1"/>
          </w:tcPr>
          <w:p w14:paraId="566EC017" w14:textId="77777777" w:rsidR="0026365E" w:rsidRPr="00E14CDF" w:rsidRDefault="0026365E" w:rsidP="00B60202">
            <w:pPr>
              <w:jc w:val="center"/>
              <w:rPr>
                <w:b/>
                <w:sz w:val="28"/>
                <w:szCs w:val="28"/>
              </w:rPr>
            </w:pPr>
            <w:r w:rsidRPr="00E14CDF">
              <w:rPr>
                <w:rFonts w:hint="eastAsia"/>
                <w:b/>
                <w:sz w:val="28"/>
                <w:szCs w:val="28"/>
              </w:rPr>
              <w:t>推行時間</w:t>
            </w:r>
          </w:p>
        </w:tc>
        <w:tc>
          <w:tcPr>
            <w:tcW w:w="1843" w:type="dxa"/>
            <w:shd w:val="clear" w:color="auto" w:fill="FFFFFF" w:themeFill="background1"/>
          </w:tcPr>
          <w:p w14:paraId="71CC0CDE" w14:textId="77777777" w:rsidR="0026365E" w:rsidRPr="00E14CDF" w:rsidRDefault="0026365E" w:rsidP="00B60202">
            <w:pPr>
              <w:jc w:val="center"/>
              <w:rPr>
                <w:b/>
                <w:sz w:val="28"/>
                <w:szCs w:val="28"/>
              </w:rPr>
            </w:pPr>
            <w:r w:rsidRPr="00E14CDF">
              <w:rPr>
                <w:rFonts w:hint="eastAsia"/>
                <w:b/>
                <w:sz w:val="28"/>
                <w:szCs w:val="28"/>
              </w:rPr>
              <w:t>負責人</w:t>
            </w:r>
          </w:p>
        </w:tc>
        <w:tc>
          <w:tcPr>
            <w:tcW w:w="1842" w:type="dxa"/>
            <w:shd w:val="clear" w:color="auto" w:fill="FFFFFF" w:themeFill="background1"/>
          </w:tcPr>
          <w:p w14:paraId="3C168AAC" w14:textId="77777777" w:rsidR="0026365E" w:rsidRPr="00E14CDF" w:rsidRDefault="0026365E" w:rsidP="00B60202">
            <w:pPr>
              <w:jc w:val="center"/>
              <w:rPr>
                <w:b/>
                <w:sz w:val="28"/>
                <w:szCs w:val="28"/>
              </w:rPr>
            </w:pPr>
            <w:r w:rsidRPr="00E14CDF">
              <w:rPr>
                <w:rFonts w:hint="eastAsia"/>
                <w:b/>
                <w:sz w:val="28"/>
                <w:szCs w:val="28"/>
              </w:rPr>
              <w:t>所需資源</w:t>
            </w:r>
          </w:p>
        </w:tc>
      </w:tr>
      <w:tr w:rsidR="0026365E" w14:paraId="31BAE9BA" w14:textId="77777777" w:rsidTr="0099229A">
        <w:trPr>
          <w:trHeight w:val="1365"/>
        </w:trPr>
        <w:tc>
          <w:tcPr>
            <w:tcW w:w="1690" w:type="dxa"/>
          </w:tcPr>
          <w:p w14:paraId="113A184D" w14:textId="7E0D65A8" w:rsidR="0026365E" w:rsidRPr="00095B1B" w:rsidRDefault="0026365E" w:rsidP="00FD6759">
            <w:pPr>
              <w:rPr>
                <w:color w:val="FF0000"/>
              </w:rPr>
            </w:pPr>
            <w:r w:rsidRPr="006D37F2">
              <w:rPr>
                <w:rFonts w:hint="eastAsia"/>
              </w:rPr>
              <w:t>家校合作</w:t>
            </w:r>
          </w:p>
        </w:tc>
        <w:tc>
          <w:tcPr>
            <w:tcW w:w="4831" w:type="dxa"/>
          </w:tcPr>
          <w:p w14:paraId="54B6DA60" w14:textId="069E6BED" w:rsidR="00A70AC2" w:rsidRPr="00740A46" w:rsidRDefault="00740A46" w:rsidP="00FD6759">
            <w:pPr>
              <w:jc w:val="both"/>
              <w:rPr>
                <w:rFonts w:asciiTheme="minorEastAsia" w:hAnsiTheme="minorEastAsia"/>
                <w:color w:val="000000" w:themeColor="text1"/>
                <w:lang w:eastAsia="zh-HK"/>
              </w:rPr>
            </w:pPr>
            <w:r w:rsidRPr="00740A46">
              <w:rPr>
                <w:rFonts w:asciiTheme="minorEastAsia" w:hAnsiTheme="minorEastAsia" w:hint="eastAsia"/>
                <w:color w:val="000000" w:themeColor="text1"/>
                <w:lang w:eastAsia="zh-HK"/>
              </w:rPr>
              <w:t>1.與家長保持溝通，讓他們</w:t>
            </w:r>
            <w:r w:rsidR="00A70AC2" w:rsidRPr="00740A46">
              <w:rPr>
                <w:rFonts w:asciiTheme="minorEastAsia" w:hAnsiTheme="minorEastAsia" w:hint="eastAsia"/>
                <w:color w:val="000000" w:themeColor="text1"/>
                <w:lang w:eastAsia="zh-HK"/>
              </w:rPr>
              <w:t>支持</w:t>
            </w:r>
            <w:r w:rsidRPr="00740A46">
              <w:rPr>
                <w:rFonts w:asciiTheme="minorEastAsia" w:hAnsiTheme="minorEastAsia" w:hint="eastAsia"/>
                <w:color w:val="000000" w:themeColor="text1"/>
                <w:lang w:eastAsia="zh-HK"/>
              </w:rPr>
              <w:t>學校推行不同的教育活動</w:t>
            </w:r>
          </w:p>
          <w:p w14:paraId="3EC68ABF" w14:textId="2003D925" w:rsidR="0026365E" w:rsidRPr="00740A46" w:rsidRDefault="00740A46" w:rsidP="00FD6759">
            <w:pPr>
              <w:jc w:val="both"/>
              <w:rPr>
                <w:rFonts w:asciiTheme="minorEastAsia" w:hAnsiTheme="minorEastAsia"/>
                <w:color w:val="000000" w:themeColor="text1"/>
                <w:lang w:eastAsia="zh-HK"/>
              </w:rPr>
            </w:pPr>
            <w:r w:rsidRPr="00740A46">
              <w:rPr>
                <w:rFonts w:asciiTheme="minorEastAsia" w:hAnsiTheme="minorEastAsia" w:hint="eastAsia"/>
                <w:color w:val="000000" w:themeColor="text1"/>
                <w:lang w:eastAsia="zh-HK"/>
              </w:rPr>
              <w:t>2.</w:t>
            </w:r>
            <w:r w:rsidR="00A70AC2" w:rsidRPr="00740A46">
              <w:rPr>
                <w:rFonts w:asciiTheme="minorEastAsia" w:hAnsiTheme="minorEastAsia" w:hint="eastAsia"/>
                <w:color w:val="000000" w:themeColor="text1"/>
                <w:lang w:eastAsia="zh-HK"/>
              </w:rPr>
              <w:t>邀請家長參加</w:t>
            </w:r>
            <w:r w:rsidR="00552AAA" w:rsidRPr="00740A46">
              <w:rPr>
                <w:rFonts w:asciiTheme="minorEastAsia" w:hAnsiTheme="minorEastAsia" w:hint="eastAsia"/>
                <w:color w:val="000000" w:themeColor="text1"/>
                <w:lang w:eastAsia="zh-HK"/>
              </w:rPr>
              <w:t>校內外</w:t>
            </w:r>
            <w:r w:rsidR="00A70AC2" w:rsidRPr="00740A46">
              <w:rPr>
                <w:rFonts w:asciiTheme="minorEastAsia" w:hAnsiTheme="minorEastAsia" w:hint="eastAsia"/>
                <w:color w:val="000000" w:themeColor="text1"/>
                <w:lang w:eastAsia="zh-HK"/>
              </w:rPr>
              <w:t>各項中華文化</w:t>
            </w:r>
            <w:r w:rsidR="00A35E63" w:rsidRPr="00740A46">
              <w:rPr>
                <w:rFonts w:asciiTheme="minorEastAsia" w:hAnsiTheme="minorEastAsia" w:hint="eastAsia"/>
                <w:color w:val="000000" w:themeColor="text1"/>
                <w:lang w:eastAsia="zh-HK"/>
              </w:rPr>
              <w:t>、</w:t>
            </w:r>
            <w:r w:rsidR="0099229A" w:rsidRPr="00740A46">
              <w:rPr>
                <w:rFonts w:asciiTheme="minorEastAsia" w:hAnsiTheme="minorEastAsia" w:hint="eastAsia"/>
                <w:color w:val="000000" w:themeColor="text1"/>
                <w:lang w:eastAsia="zh-HK"/>
              </w:rPr>
              <w:t>交流</w:t>
            </w:r>
            <w:r w:rsidR="00A35E63" w:rsidRPr="00740A46">
              <w:rPr>
                <w:rFonts w:asciiTheme="minorEastAsia" w:hAnsiTheme="minorEastAsia" w:hint="eastAsia"/>
                <w:color w:val="000000" w:themeColor="text1"/>
                <w:lang w:eastAsia="zh-HK"/>
              </w:rPr>
              <w:t>及國民教育</w:t>
            </w:r>
            <w:r w:rsidR="00A70AC2" w:rsidRPr="00740A46">
              <w:rPr>
                <w:rFonts w:asciiTheme="minorEastAsia" w:hAnsiTheme="minorEastAsia" w:hint="eastAsia"/>
                <w:color w:val="000000" w:themeColor="text1"/>
                <w:lang w:eastAsia="zh-HK"/>
              </w:rPr>
              <w:t>活動</w:t>
            </w:r>
          </w:p>
          <w:p w14:paraId="7CC2F66B" w14:textId="1D180D65" w:rsidR="00A70AC2" w:rsidRPr="00740A46" w:rsidRDefault="00A70AC2" w:rsidP="00FD6759">
            <w:pPr>
              <w:jc w:val="both"/>
              <w:rPr>
                <w:rFonts w:asciiTheme="minorEastAsia" w:hAnsiTheme="minorEastAsia"/>
                <w:color w:val="000000" w:themeColor="text1"/>
                <w:lang w:eastAsia="zh-HK"/>
              </w:rPr>
            </w:pPr>
          </w:p>
        </w:tc>
        <w:tc>
          <w:tcPr>
            <w:tcW w:w="2268" w:type="dxa"/>
          </w:tcPr>
          <w:p w14:paraId="281C0CC8" w14:textId="78876464" w:rsidR="00A70AC2" w:rsidRPr="00A70AC2" w:rsidRDefault="00A70AC2" w:rsidP="00FD6759">
            <w:r>
              <w:rPr>
                <w:rFonts w:hint="eastAsia"/>
                <w:lang w:eastAsia="zh-HK"/>
              </w:rPr>
              <w:t>觀</w:t>
            </w:r>
            <w:r>
              <w:rPr>
                <w:rFonts w:hint="eastAsia"/>
              </w:rPr>
              <w:t>察</w:t>
            </w:r>
            <w:r w:rsidR="00552AAA">
              <w:rPr>
                <w:rFonts w:hint="eastAsia"/>
                <w:lang w:eastAsia="zh-HK"/>
              </w:rPr>
              <w:t>、</w:t>
            </w:r>
            <w:r>
              <w:rPr>
                <w:rFonts w:hint="eastAsia"/>
                <w:lang w:eastAsia="zh-HK"/>
              </w:rPr>
              <w:t>問</w:t>
            </w:r>
            <w:r>
              <w:rPr>
                <w:rFonts w:hint="eastAsia"/>
              </w:rPr>
              <w:t>卷</w:t>
            </w:r>
            <w:r>
              <w:rPr>
                <w:rFonts w:hint="eastAsia"/>
                <w:lang w:eastAsia="zh-HK"/>
              </w:rPr>
              <w:t>或檢</w:t>
            </w:r>
            <w:r w:rsidR="00552AAA">
              <w:rPr>
                <w:rFonts w:hint="eastAsia"/>
                <w:lang w:eastAsia="zh-HK"/>
              </w:rPr>
              <w:t>討</w:t>
            </w:r>
          </w:p>
          <w:p w14:paraId="4DC75123" w14:textId="77777777" w:rsidR="00A70AC2" w:rsidRDefault="00A70AC2" w:rsidP="00FD6759"/>
          <w:p w14:paraId="337D8BD2" w14:textId="6EAF159E" w:rsidR="0026365E" w:rsidRDefault="00552AAA" w:rsidP="00FD6759">
            <w:r>
              <w:rPr>
                <w:rFonts w:hint="eastAsia"/>
                <w:lang w:eastAsia="zh-HK"/>
              </w:rPr>
              <w:t>觀</w:t>
            </w:r>
            <w:r>
              <w:rPr>
                <w:rFonts w:hint="eastAsia"/>
              </w:rPr>
              <w:t>察</w:t>
            </w:r>
            <w:r>
              <w:rPr>
                <w:rFonts w:hint="eastAsia"/>
                <w:lang w:eastAsia="zh-HK"/>
              </w:rPr>
              <w:t>、問</w:t>
            </w:r>
            <w:r>
              <w:rPr>
                <w:rFonts w:hint="eastAsia"/>
              </w:rPr>
              <w:t>卷</w:t>
            </w:r>
            <w:r>
              <w:rPr>
                <w:rFonts w:hint="eastAsia"/>
                <w:lang w:eastAsia="zh-HK"/>
              </w:rPr>
              <w:t>或檢討</w:t>
            </w:r>
          </w:p>
        </w:tc>
        <w:tc>
          <w:tcPr>
            <w:tcW w:w="1701" w:type="dxa"/>
          </w:tcPr>
          <w:p w14:paraId="7AF538BB" w14:textId="6ECE56F7" w:rsidR="00A70AC2" w:rsidRDefault="00A70AC2" w:rsidP="00FD6759">
            <w:r>
              <w:t>9/</w:t>
            </w:r>
            <w:r>
              <w:rPr>
                <w:rFonts w:hint="eastAsia"/>
              </w:rPr>
              <w:t>2</w:t>
            </w:r>
            <w:r>
              <w:t>02</w:t>
            </w:r>
            <w:r>
              <w:rPr>
                <w:rFonts w:hint="eastAsia"/>
              </w:rPr>
              <w:t>5</w:t>
            </w:r>
            <w:r>
              <w:t>-8/202</w:t>
            </w:r>
            <w:r>
              <w:rPr>
                <w:rFonts w:hint="eastAsia"/>
              </w:rPr>
              <w:t>6</w:t>
            </w:r>
          </w:p>
          <w:p w14:paraId="7269D15A" w14:textId="479E34CA" w:rsidR="0026365E" w:rsidRDefault="0026365E" w:rsidP="00FD6759"/>
        </w:tc>
        <w:tc>
          <w:tcPr>
            <w:tcW w:w="1843" w:type="dxa"/>
          </w:tcPr>
          <w:p w14:paraId="694BBE16" w14:textId="187923D2" w:rsidR="00A70AC2" w:rsidRDefault="00A70AC2" w:rsidP="00FD6759">
            <w:r>
              <w:rPr>
                <w:rFonts w:hint="eastAsia"/>
              </w:rPr>
              <w:t>社工</w:t>
            </w:r>
            <w:r>
              <w:rPr>
                <w:rFonts w:hint="eastAsia"/>
              </w:rPr>
              <w:t>/</w:t>
            </w:r>
            <w:r>
              <w:rPr>
                <w:rFonts w:hint="eastAsia"/>
                <w:lang w:eastAsia="zh-HK"/>
              </w:rPr>
              <w:t>負</w:t>
            </w:r>
            <w:r>
              <w:rPr>
                <w:rFonts w:hint="eastAsia"/>
              </w:rPr>
              <w:t>責</w:t>
            </w:r>
            <w:r>
              <w:rPr>
                <w:rFonts w:hint="eastAsia"/>
                <w:lang w:eastAsia="zh-HK"/>
              </w:rPr>
              <w:t>教</w:t>
            </w:r>
            <w:r>
              <w:rPr>
                <w:rFonts w:hint="eastAsia"/>
              </w:rPr>
              <w:t>師</w:t>
            </w:r>
          </w:p>
          <w:p w14:paraId="4B1701A6" w14:textId="77777777" w:rsidR="00A70AC2" w:rsidRDefault="00A70AC2" w:rsidP="00FD6759"/>
          <w:p w14:paraId="74C951F7" w14:textId="72809D14" w:rsidR="0026365E" w:rsidRDefault="0026365E" w:rsidP="00FD6759">
            <w:r>
              <w:rPr>
                <w:rFonts w:hint="eastAsia"/>
              </w:rPr>
              <w:t>社工</w:t>
            </w:r>
            <w:r w:rsidR="00A70AC2">
              <w:rPr>
                <w:rFonts w:hint="eastAsia"/>
              </w:rPr>
              <w:t>/</w:t>
            </w:r>
            <w:r w:rsidR="00A70AC2">
              <w:rPr>
                <w:rFonts w:hint="eastAsia"/>
                <w:lang w:eastAsia="zh-HK"/>
              </w:rPr>
              <w:t>負</w:t>
            </w:r>
            <w:r w:rsidR="00A70AC2">
              <w:rPr>
                <w:rFonts w:hint="eastAsia"/>
              </w:rPr>
              <w:t>責</w:t>
            </w:r>
            <w:r w:rsidR="00A70AC2">
              <w:rPr>
                <w:rFonts w:hint="eastAsia"/>
                <w:lang w:eastAsia="zh-HK"/>
              </w:rPr>
              <w:t>教</w:t>
            </w:r>
            <w:r w:rsidR="00A70AC2">
              <w:rPr>
                <w:rFonts w:hint="eastAsia"/>
              </w:rPr>
              <w:t>師</w:t>
            </w:r>
          </w:p>
          <w:p w14:paraId="60915045" w14:textId="77777777" w:rsidR="0026365E" w:rsidRDefault="0026365E" w:rsidP="00FD6759"/>
        </w:tc>
        <w:tc>
          <w:tcPr>
            <w:tcW w:w="1842" w:type="dxa"/>
          </w:tcPr>
          <w:p w14:paraId="34D53C09" w14:textId="563B6849" w:rsidR="00A70AC2" w:rsidRDefault="00A70AC2" w:rsidP="00FD6759">
            <w:r>
              <w:rPr>
                <w:rFonts w:hint="eastAsia"/>
              </w:rPr>
              <w:t>社工</w:t>
            </w:r>
            <w:r>
              <w:rPr>
                <w:rFonts w:hint="eastAsia"/>
              </w:rPr>
              <w:t>/</w:t>
            </w:r>
            <w:r>
              <w:rPr>
                <w:rFonts w:hint="eastAsia"/>
                <w:lang w:eastAsia="zh-HK"/>
              </w:rPr>
              <w:t>負</w:t>
            </w:r>
            <w:r>
              <w:rPr>
                <w:rFonts w:hint="eastAsia"/>
              </w:rPr>
              <w:t>責</w:t>
            </w:r>
            <w:r>
              <w:rPr>
                <w:rFonts w:hint="eastAsia"/>
                <w:lang w:eastAsia="zh-HK"/>
              </w:rPr>
              <w:t>教</w:t>
            </w:r>
            <w:r>
              <w:rPr>
                <w:rFonts w:hint="eastAsia"/>
              </w:rPr>
              <w:t>師</w:t>
            </w:r>
          </w:p>
          <w:p w14:paraId="42AB270B" w14:textId="77777777" w:rsidR="00A70AC2" w:rsidRDefault="00A70AC2" w:rsidP="00FD6759"/>
          <w:p w14:paraId="6A5A68FD" w14:textId="4CA72109" w:rsidR="0026365E" w:rsidRDefault="0026365E" w:rsidP="00FD6759">
            <w:r>
              <w:rPr>
                <w:rFonts w:hint="eastAsia"/>
              </w:rPr>
              <w:t>社工部</w:t>
            </w:r>
          </w:p>
          <w:p w14:paraId="41C15A88" w14:textId="297AA048" w:rsidR="0026365E" w:rsidRDefault="0026365E" w:rsidP="00FD6759">
            <w:r>
              <w:rPr>
                <w:rFonts w:hint="eastAsia"/>
              </w:rPr>
              <w:t>輔導助理</w:t>
            </w:r>
          </w:p>
        </w:tc>
      </w:tr>
    </w:tbl>
    <w:p w14:paraId="3206C024" w14:textId="49F74CCB" w:rsidR="007F3775" w:rsidRDefault="007F3775" w:rsidP="007B21AF"/>
    <w:p w14:paraId="2F49F1D9" w14:textId="42CFCD1A" w:rsidR="00095B1B" w:rsidRDefault="00095B1B" w:rsidP="007B21AF"/>
    <w:p w14:paraId="38FC2BEC" w14:textId="77777777" w:rsidR="00095B1B" w:rsidRDefault="00095B1B" w:rsidP="007B21AF"/>
    <w:p w14:paraId="27E0B3C2" w14:textId="77777777" w:rsidR="007F3775" w:rsidRDefault="007F3775" w:rsidP="007B21AF"/>
    <w:p w14:paraId="6DFB9521" w14:textId="77777777" w:rsidR="007F3775" w:rsidRDefault="007F3775" w:rsidP="007B21AF"/>
    <w:p w14:paraId="5964FAB5" w14:textId="77777777" w:rsidR="007F3775" w:rsidRDefault="007F3775" w:rsidP="007B21AF"/>
    <w:p w14:paraId="4A596500" w14:textId="006C736B" w:rsidR="00B51087" w:rsidRDefault="007F3775" w:rsidP="007B21AF">
      <w:r>
        <w:rPr>
          <w:rFonts w:hint="eastAsia"/>
        </w:rPr>
        <w:t xml:space="preserve"> </w:t>
      </w:r>
    </w:p>
    <w:p w14:paraId="22302BD2" w14:textId="77777777" w:rsidR="007F3775" w:rsidRDefault="007F3775" w:rsidP="007B21AF"/>
    <w:p w14:paraId="080871C5" w14:textId="53971019" w:rsidR="007F3775" w:rsidRDefault="00AE5771" w:rsidP="007B21AF">
      <w:r>
        <w:rPr>
          <w:noProof/>
        </w:rPr>
        <mc:AlternateContent>
          <mc:Choice Requires="wpg">
            <w:drawing>
              <wp:anchor distT="0" distB="0" distL="114300" distR="114300" simplePos="0" relativeHeight="251661312" behindDoc="0" locked="0" layoutInCell="1" allowOverlap="1" wp14:anchorId="65515E6E" wp14:editId="050CE2E7">
                <wp:simplePos x="0" y="0"/>
                <wp:positionH relativeFrom="column">
                  <wp:posOffset>3552825</wp:posOffset>
                </wp:positionH>
                <wp:positionV relativeFrom="paragraph">
                  <wp:posOffset>10795</wp:posOffset>
                </wp:positionV>
                <wp:extent cx="1771650" cy="1419225"/>
                <wp:effectExtent l="0" t="0" r="19050" b="28575"/>
                <wp:wrapNone/>
                <wp:docPr id="2" name="群組 2"/>
                <wp:cNvGraphicFramePr/>
                <a:graphic xmlns:a="http://schemas.openxmlformats.org/drawingml/2006/main">
                  <a:graphicData uri="http://schemas.microsoft.com/office/word/2010/wordprocessingGroup">
                    <wpg:wgp>
                      <wpg:cNvGrpSpPr/>
                      <wpg:grpSpPr>
                        <a:xfrm>
                          <a:off x="0" y="0"/>
                          <a:ext cx="1771650" cy="1419225"/>
                          <a:chOff x="0" y="0"/>
                          <a:chExt cx="1771650" cy="1419225"/>
                        </a:xfrm>
                      </wpg:grpSpPr>
                      <wps:wsp>
                        <wps:cNvPr id="1" name="橢圓 1"/>
                        <wps:cNvSpPr/>
                        <wps:spPr>
                          <a:xfrm>
                            <a:off x="0" y="0"/>
                            <a:ext cx="1771650" cy="14192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文字方塊 2"/>
                        <wps:cNvSpPr txBox="1">
                          <a:spLocks noChangeArrowheads="1"/>
                        </wps:cNvSpPr>
                        <wps:spPr bwMode="auto">
                          <a:xfrm>
                            <a:off x="514350" y="552450"/>
                            <a:ext cx="581025" cy="390525"/>
                          </a:xfrm>
                          <a:prstGeom prst="rect">
                            <a:avLst/>
                          </a:prstGeom>
                          <a:solidFill>
                            <a:srgbClr val="FFFFFF"/>
                          </a:solidFill>
                          <a:ln w="9525">
                            <a:solidFill>
                              <a:schemeClr val="bg1"/>
                            </a:solidFill>
                            <a:miter lim="800000"/>
                            <a:headEnd/>
                            <a:tailEnd/>
                          </a:ln>
                        </wps:spPr>
                        <wps:txbx>
                          <w:txbxContent>
                            <w:p w14:paraId="1CEDD82A" w14:textId="4BFC80B0" w:rsidR="00AE5771" w:rsidRDefault="00AE5771">
                              <w:r>
                                <w:rPr>
                                  <w:rFonts w:hint="eastAsia"/>
                                </w:rPr>
                                <w:t>校印</w:t>
                              </w: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5515E6E" id="群組 2" o:spid="_x0000_s1026" style="position:absolute;margin-left:279.75pt;margin-top:.85pt;width:139.5pt;height:111.75pt;z-index:251661312" coordsize="17716,1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l/qAMAABUJAAAOAAAAZHJzL2Uyb0RvYy54bWy0Vstu3DYU3RfoPxDc1xopo9gWLAdTJzYK&#10;uIlRp8iaQ1EPlCJZkmON8wMFui2Qbrppd130A/pBznf0XlKSJ+OkLZJ2Fho+Lu/j6J5DnTzZ9pLc&#10;COs6rUqaHiwoEYrrqlNNSb99ef7FESXOM1UxqZUo6a1w9Mnp55+dDKYQmW61rIQl4ES5YjAlbb03&#10;RZI43oqeuQNthILNWtueeZjaJqksG8B7L5NssXicDNpWxmounIPVp3GTngb/dS24f1HXTngiSwq5&#10;+fC04bnGZ3J6worGMtN2fEyDfUQWPesUBJ1dPWWekY3tHrjqO26107U/4LpPdF13XIQaoJp0sVfN&#10;hdUbE2ppiqExM0wA7R5OH+2WP7+5sObaXFlAYjANYBFmWMu2tj3+Q5ZkGyC7nSETW084LKaHh+nj&#10;HJDlsJcu0+MsyyOovAXkH5zj7bN/OJlMgZN30hkMNIi7x8B9GgbXLTMiQOsKwODKkq6CAihRrIc2&#10;ffv7b3e//ERSLAUjg8mMkSscwPWpAM1lssJY5y+E7gkOSiqk7IzD5FjBbi6dhxzAerLCZaXPOylx&#10;HZOL6YSRv5UCDaT6RtRQEryhLDgKhBJn0pIbBlRgnAvl07jVskrE5XwBP6wZ4s0nwiw4RM81BJ59&#10;jw6QrA99RzejPR4VgY/z4cXfJRYPzydCZK38fLjvlLbvcyChqjFytJ9AitAgSmtd3cILtzqqgTP8&#10;vAPkL5nzV8wC/aGdQdL8C3jUUg8l1eOIklbb1+9bR3voSNilZAA5Kan7fsOsoER+paBXj9PlEvUn&#10;TJb5YQYTu7uz3t1Rm/5Mw2uCfoTswhDtvZyGtdX9K1C+FUaFLaY4xC4p93aanPkoc6CdXKxWwQw0&#10;xzB/qa4NR+eIKrbVy+0rZs3Yfh6o/VxP/HjQgtEWTyq92nhdd6E/73Ed8QauRur876TN0sOZtm9+&#10;uPvj57dv/rz79UeS7ZGX+O2XGiUrto251Pw7R5Q+a5lqxMpaPbSCVfCyYgdhSSPvYyXIM7IevtYV&#10;KASD2oOjPZXM0+Uj1EOQwzzPljCEboTeH1UvP0oXoJBBLh8dL/Kolh8WAws3WAjzASVwWnYVigEG&#10;cbZZzxQ/D7+JzLtmUhHo6WOMHU7t7s2sj4KwbiY2vROo7zzc2rLrS3qEkjEWifA9U1Uo2LNOxjEU&#10;J9XEwqCciKzfrrdgeN83Mx//WypNzPB7vPiXHRwuIbh7gwiO3wl4ue/OQ233XzOnfwEAAP//AwBQ&#10;SwMEFAAGAAgAAAAhAPytwlHfAAAACQEAAA8AAABkcnMvZG93bnJldi54bWxMj0FLw0AQhe+C/2EZ&#10;wZvdJCUaYzalFPVUhLaCeNtmp0lodjZkt0n67x1Penx8jzffFKvZdmLEwbeOFMSLCARS5UxLtYLP&#10;w9tDBsIHTUZ3jlDBFT2sytubQufGTbTDcR9qwSPkc62gCaHPpfRVg1b7heuRmJ3cYHXgONTSDHri&#10;cdvJJIoepdUt8YVG97hpsDrvL1bB+6Sn9TJ+Hbfn0+b6fUg/vrYxKnV/N69fQAScw18ZfvVZHUp2&#10;OroLGS86BWn6nHKVwRMI5tky43xUkCRpArIs5P8Pyh8AAAD//wMAUEsBAi0AFAAGAAgAAAAhALaD&#10;OJL+AAAA4QEAABMAAAAAAAAAAAAAAAAAAAAAAFtDb250ZW50X1R5cGVzXS54bWxQSwECLQAUAAYA&#10;CAAAACEAOP0h/9YAAACUAQAACwAAAAAAAAAAAAAAAAAvAQAAX3JlbHMvLnJlbHNQSwECLQAUAAYA&#10;CAAAACEAj5FZf6gDAAAVCQAADgAAAAAAAAAAAAAAAAAuAgAAZHJzL2Uyb0RvYy54bWxQSwECLQAU&#10;AAYACAAAACEA/K3CUd8AAAAJAQAADwAAAAAAAAAAAAAAAAACBgAAZHJzL2Rvd25yZXYueG1sUEsF&#10;BgAAAAAEAAQA8wAAAA4HAAAAAA==&#10;">
                <v:oval id="橢圓 1" o:spid="_x0000_s1027" style="position:absolute;width:17716;height:14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OkUvwAAANoAAAAPAAAAZHJzL2Rvd25yZXYueG1sRE9Li8Iw&#10;EL4L/ocwwt40dQ+LW40iguBBDz4Oe5xNxraaTEqTrdVfbwRhT8PH95zZonNWtNSEyrOC8SgDQay9&#10;qbhQcDquhxMQISIbtJ5JwZ0CLOb93gxz42+8p/YQC5FCOOSooIyxzqUMuiSHYeRr4sSdfeMwJtgU&#10;0jR4S+HOys8s+5IOK04NJda0KklfD39OgTan4rK9Ptr4q+3P0dhvz9VOqY9Bt5yCiNTFf/HbvTFp&#10;PrxeeV05fwIAAP//AwBQSwECLQAUAAYACAAAACEA2+H2y+4AAACFAQAAEwAAAAAAAAAAAAAAAAAA&#10;AAAAW0NvbnRlbnRfVHlwZXNdLnhtbFBLAQItABQABgAIAAAAIQBa9CxbvwAAABUBAAALAAAAAAAA&#10;AAAAAAAAAB8BAABfcmVscy8ucmVsc1BLAQItABQABgAIAAAAIQBZTOkUvwAAANoAAAAPAAAAAAAA&#10;AAAAAAAAAAcCAABkcnMvZG93bnJldi54bWxQSwUGAAAAAAMAAwC3AAAA8wIAAAAA&#10;" filled="f" strokecolor="#1f4d78 [1604]" strokeweight="1pt">
                  <v:stroke joinstyle="miter"/>
                </v:oval>
                <v:shapetype id="_x0000_t202" coordsize="21600,21600" o:spt="202" path="m,l,21600r21600,l21600,xe">
                  <v:stroke joinstyle="miter"/>
                  <v:path gradientshapeok="t" o:connecttype="rect"/>
                </v:shapetype>
                <v:shape id="文字方塊 2" o:spid="_x0000_s1028" type="#_x0000_t202" style="position:absolute;left:5143;top:5524;width:5810;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xDRxQAAANwAAAAPAAAAZHJzL2Rvd25yZXYueG1sRI9Pa8JA&#10;FMTvBb/D8gRvdaOIf6KrlJZKL1KMoh6f2WcSzL4N2a1GP71bEDwOM/MbZrZoTCkuVLvCsoJeNwJB&#10;nFpdcKZgu/l+H4NwHlljaZkU3MjBYt56m2Gs7ZXXdEl8JgKEXYwKcu+rWEqX5mTQdW1FHLyTrQ36&#10;IOtM6hqvAW5K2Y+ioTRYcFjIsaLPnNJz8mcUuDQa7n4HyW5/lEu6T7T+OixXSnXazccUhKfGv8LP&#10;9o9W0O+N4P9MOAJy/gAAAP//AwBQSwECLQAUAAYACAAAACEA2+H2y+4AAACFAQAAEwAAAAAAAAAA&#10;AAAAAAAAAAAAW0NvbnRlbnRfVHlwZXNdLnhtbFBLAQItABQABgAIAAAAIQBa9CxbvwAAABUBAAAL&#10;AAAAAAAAAAAAAAAAAB8BAABfcmVscy8ucmVsc1BLAQItABQABgAIAAAAIQC78xDRxQAAANwAAAAP&#10;AAAAAAAAAAAAAAAAAAcCAABkcnMvZG93bnJldi54bWxQSwUGAAAAAAMAAwC3AAAA+QIAAAAA&#10;" strokecolor="white [3212]">
                  <v:textbox>
                    <w:txbxContent>
                      <w:p w14:paraId="1CEDD82A" w14:textId="4BFC80B0" w:rsidR="00AE5771" w:rsidRDefault="00AE5771">
                        <w:r>
                          <w:rPr>
                            <w:rFonts w:hint="eastAsia"/>
                          </w:rPr>
                          <w:t>校印</w:t>
                        </w:r>
                      </w:p>
                    </w:txbxContent>
                  </v:textbox>
                </v:shape>
              </v:group>
            </w:pict>
          </mc:Fallback>
        </mc:AlternateContent>
      </w:r>
    </w:p>
    <w:p w14:paraId="43C7BEBF" w14:textId="5582CD90" w:rsidR="00D176F0" w:rsidRPr="0098219B" w:rsidRDefault="007F3775" w:rsidP="0098219B">
      <w:r>
        <w:rPr>
          <w:rFonts w:hint="eastAsia"/>
        </w:rPr>
        <w:t xml:space="preserve"> </w:t>
      </w:r>
      <w:r>
        <w:t xml:space="preserve">                                                                          </w:t>
      </w:r>
      <w:r>
        <w:rPr>
          <w:rFonts w:hint="eastAsia"/>
        </w:rPr>
        <w:t>校監簽署：</w:t>
      </w:r>
      <w:r>
        <w:rPr>
          <w:rFonts w:hint="eastAsia"/>
        </w:rPr>
        <w:t>_</w:t>
      </w:r>
      <w:r>
        <w:t>_____________________________</w:t>
      </w:r>
    </w:p>
    <w:p w14:paraId="2F838482" w14:textId="77788359" w:rsidR="007F3775" w:rsidRPr="00D176F0" w:rsidRDefault="00D176F0" w:rsidP="00D176F0">
      <w:pPr>
        <w:ind w:firstLineChars="3800" w:firstLine="9120"/>
        <w:rPr>
          <w:szCs w:val="24"/>
        </w:rPr>
      </w:pPr>
      <w:r>
        <w:t xml:space="preserve">                                                                        </w:t>
      </w:r>
    </w:p>
    <w:p w14:paraId="27773016" w14:textId="6267F5E6" w:rsidR="007F3775" w:rsidRDefault="007F3775" w:rsidP="007B21AF">
      <w:r>
        <w:rPr>
          <w:rFonts w:hint="eastAsia"/>
        </w:rPr>
        <w:t xml:space="preserve"> </w:t>
      </w:r>
      <w:r>
        <w:t xml:space="preserve">                                                                          </w:t>
      </w:r>
      <w:r>
        <w:rPr>
          <w:rFonts w:hint="eastAsia"/>
        </w:rPr>
        <w:t>校</w:t>
      </w:r>
      <w:r w:rsidR="0098219B">
        <w:rPr>
          <w:rFonts w:hint="eastAsia"/>
          <w:kern w:val="0"/>
        </w:rPr>
        <w:t>監</w:t>
      </w:r>
      <w:r>
        <w:rPr>
          <w:rFonts w:hint="eastAsia"/>
        </w:rPr>
        <w:t>姓名</w:t>
      </w:r>
      <w:r w:rsidR="00D176F0">
        <w:rPr>
          <w:rFonts w:hint="eastAsia"/>
        </w:rPr>
        <w:t>：</w:t>
      </w:r>
      <w:r>
        <w:t>______________________________</w:t>
      </w:r>
    </w:p>
    <w:p w14:paraId="1DB87EA5" w14:textId="09FDC077" w:rsidR="007F3775" w:rsidRDefault="007F3775" w:rsidP="007B21AF"/>
    <w:p w14:paraId="39B2E4EE" w14:textId="50723D6C" w:rsidR="007F3775" w:rsidRDefault="007F3775" w:rsidP="007B21AF">
      <w:r>
        <w:rPr>
          <w:rFonts w:hint="eastAsia"/>
        </w:rPr>
        <w:t xml:space="preserve"> </w:t>
      </w:r>
      <w:r>
        <w:t xml:space="preserve">                                                                              </w:t>
      </w:r>
      <w:r>
        <w:rPr>
          <w:rFonts w:hint="eastAsia"/>
        </w:rPr>
        <w:t>日期：</w:t>
      </w:r>
      <w:r>
        <w:rPr>
          <w:rFonts w:hint="eastAsia"/>
        </w:rPr>
        <w:t xml:space="preserve"> </w:t>
      </w:r>
      <w:r w:rsidR="00AE5771">
        <w:t>_____________________________</w:t>
      </w:r>
    </w:p>
    <w:sectPr w:rsidR="007F3775" w:rsidSect="00742FC3">
      <w:pgSz w:w="16838" w:h="11906" w:orient="landscape"/>
      <w:pgMar w:top="1418" w:right="1440" w:bottom="775"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2F7B1" w14:textId="77777777" w:rsidR="00B500D4" w:rsidRDefault="00B500D4" w:rsidP="009537C2">
      <w:r>
        <w:separator/>
      </w:r>
    </w:p>
  </w:endnote>
  <w:endnote w:type="continuationSeparator" w:id="0">
    <w:p w14:paraId="4D08DA2F" w14:textId="77777777" w:rsidR="00B500D4" w:rsidRDefault="00B500D4" w:rsidP="0095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D6492" w14:textId="77777777" w:rsidR="00B500D4" w:rsidRDefault="00B500D4" w:rsidP="009537C2">
      <w:r>
        <w:separator/>
      </w:r>
    </w:p>
  </w:footnote>
  <w:footnote w:type="continuationSeparator" w:id="0">
    <w:p w14:paraId="3BF88066" w14:textId="77777777" w:rsidR="00B500D4" w:rsidRDefault="00B500D4" w:rsidP="009537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F6267"/>
    <w:multiLevelType w:val="hybridMultilevel"/>
    <w:tmpl w:val="9EC8D0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17574B3"/>
    <w:multiLevelType w:val="hybridMultilevel"/>
    <w:tmpl w:val="7854D0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6252AA3"/>
    <w:multiLevelType w:val="hybridMultilevel"/>
    <w:tmpl w:val="AEF0E158"/>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11267EC"/>
    <w:multiLevelType w:val="hybridMultilevel"/>
    <w:tmpl w:val="E80A6B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1CB211A"/>
    <w:multiLevelType w:val="hybridMultilevel"/>
    <w:tmpl w:val="8682B346"/>
    <w:lvl w:ilvl="0" w:tplc="52608944">
      <w:start w:val="1"/>
      <w:numFmt w:val="taiwaneseCountingThousand"/>
      <w:lvlText w:val="(%1)"/>
      <w:lvlJc w:val="left"/>
      <w:pPr>
        <w:ind w:left="510" w:hanging="510"/>
      </w:pPr>
      <w:rPr>
        <w:rFonts w:asciiTheme="minorHAnsi" w:eastAsiaTheme="minorEastAsia" w:hAnsiTheme="minorHAnsi"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59D2708"/>
    <w:multiLevelType w:val="hybridMultilevel"/>
    <w:tmpl w:val="519A01F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2F7740A"/>
    <w:multiLevelType w:val="hybridMultilevel"/>
    <w:tmpl w:val="CCA442FA"/>
    <w:lvl w:ilvl="0" w:tplc="3F1680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5"/>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4096" w:nlCheck="1" w:checkStyle="0"/>
  <w:activeWritingStyle w:appName="MSWord" w:lang="zh-TW" w:vendorID="64" w:dllVersion="0" w:nlCheck="1" w:checkStyle="1"/>
  <w:activeWritingStyle w:appName="MSWord" w:lang="zh-HK" w:vendorID="64" w:dllVersion="5" w:nlCheck="1" w:checkStyle="1"/>
  <w:activeWritingStyle w:appName="MSWord" w:lang="zh-HK" w:vendorID="64" w:dllVersion="0" w:nlCheck="1" w:checkStyle="0"/>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69"/>
    <w:rsid w:val="0000448C"/>
    <w:rsid w:val="0001119C"/>
    <w:rsid w:val="00037A54"/>
    <w:rsid w:val="00056528"/>
    <w:rsid w:val="00095B1B"/>
    <w:rsid w:val="00096B84"/>
    <w:rsid w:val="000B59C3"/>
    <w:rsid w:val="000E18E6"/>
    <w:rsid w:val="001303AE"/>
    <w:rsid w:val="0014775C"/>
    <w:rsid w:val="00164214"/>
    <w:rsid w:val="00174F16"/>
    <w:rsid w:val="001927FC"/>
    <w:rsid w:val="001D1E88"/>
    <w:rsid w:val="001E4B12"/>
    <w:rsid w:val="001F6590"/>
    <w:rsid w:val="002109CA"/>
    <w:rsid w:val="00232005"/>
    <w:rsid w:val="00243C0B"/>
    <w:rsid w:val="00254042"/>
    <w:rsid w:val="00262CE6"/>
    <w:rsid w:val="0026365E"/>
    <w:rsid w:val="002731D2"/>
    <w:rsid w:val="002935E6"/>
    <w:rsid w:val="002B020F"/>
    <w:rsid w:val="002C1B88"/>
    <w:rsid w:val="002D107C"/>
    <w:rsid w:val="002F2362"/>
    <w:rsid w:val="00306550"/>
    <w:rsid w:val="00341CE2"/>
    <w:rsid w:val="003430A6"/>
    <w:rsid w:val="0036159D"/>
    <w:rsid w:val="00364460"/>
    <w:rsid w:val="003851B3"/>
    <w:rsid w:val="003A562A"/>
    <w:rsid w:val="004469E7"/>
    <w:rsid w:val="00460CD5"/>
    <w:rsid w:val="0048114F"/>
    <w:rsid w:val="00491617"/>
    <w:rsid w:val="004B2347"/>
    <w:rsid w:val="004C6103"/>
    <w:rsid w:val="004E393C"/>
    <w:rsid w:val="004F5EB1"/>
    <w:rsid w:val="00531934"/>
    <w:rsid w:val="00552AAA"/>
    <w:rsid w:val="00581631"/>
    <w:rsid w:val="005C6798"/>
    <w:rsid w:val="00602827"/>
    <w:rsid w:val="00611220"/>
    <w:rsid w:val="006265D7"/>
    <w:rsid w:val="006362BA"/>
    <w:rsid w:val="006376E1"/>
    <w:rsid w:val="00642DE7"/>
    <w:rsid w:val="00682653"/>
    <w:rsid w:val="00694C1E"/>
    <w:rsid w:val="00695B04"/>
    <w:rsid w:val="006C1DCA"/>
    <w:rsid w:val="006D6CAB"/>
    <w:rsid w:val="006E254D"/>
    <w:rsid w:val="006E6A1F"/>
    <w:rsid w:val="00704AF7"/>
    <w:rsid w:val="00705D7A"/>
    <w:rsid w:val="0072314D"/>
    <w:rsid w:val="00740A46"/>
    <w:rsid w:val="00742FC3"/>
    <w:rsid w:val="00766570"/>
    <w:rsid w:val="00796C47"/>
    <w:rsid w:val="007A34C6"/>
    <w:rsid w:val="007B21AF"/>
    <w:rsid w:val="007D2504"/>
    <w:rsid w:val="007F3775"/>
    <w:rsid w:val="008017AC"/>
    <w:rsid w:val="008209C4"/>
    <w:rsid w:val="00844A54"/>
    <w:rsid w:val="00854011"/>
    <w:rsid w:val="00861378"/>
    <w:rsid w:val="0087238E"/>
    <w:rsid w:val="00884741"/>
    <w:rsid w:val="00894035"/>
    <w:rsid w:val="00894B89"/>
    <w:rsid w:val="008C084E"/>
    <w:rsid w:val="008C4A4B"/>
    <w:rsid w:val="008D4B85"/>
    <w:rsid w:val="008F0B7F"/>
    <w:rsid w:val="00900BF4"/>
    <w:rsid w:val="009537C2"/>
    <w:rsid w:val="0095541C"/>
    <w:rsid w:val="0098219B"/>
    <w:rsid w:val="0099229A"/>
    <w:rsid w:val="009A4544"/>
    <w:rsid w:val="009E5F1A"/>
    <w:rsid w:val="00A10BBC"/>
    <w:rsid w:val="00A16DEA"/>
    <w:rsid w:val="00A23CAD"/>
    <w:rsid w:val="00A35E63"/>
    <w:rsid w:val="00A36336"/>
    <w:rsid w:val="00A436B2"/>
    <w:rsid w:val="00A47C99"/>
    <w:rsid w:val="00A565A0"/>
    <w:rsid w:val="00A703C4"/>
    <w:rsid w:val="00A70AC2"/>
    <w:rsid w:val="00A95FAD"/>
    <w:rsid w:val="00AE4FE3"/>
    <w:rsid w:val="00AE5771"/>
    <w:rsid w:val="00B31716"/>
    <w:rsid w:val="00B46569"/>
    <w:rsid w:val="00B500D4"/>
    <w:rsid w:val="00B51087"/>
    <w:rsid w:val="00B522C2"/>
    <w:rsid w:val="00B710D0"/>
    <w:rsid w:val="00B9657B"/>
    <w:rsid w:val="00BA415A"/>
    <w:rsid w:val="00BA6BAE"/>
    <w:rsid w:val="00BA6CED"/>
    <w:rsid w:val="00BD69FB"/>
    <w:rsid w:val="00BD6B8D"/>
    <w:rsid w:val="00BF4697"/>
    <w:rsid w:val="00C1439A"/>
    <w:rsid w:val="00C361BD"/>
    <w:rsid w:val="00C74B38"/>
    <w:rsid w:val="00C80E6F"/>
    <w:rsid w:val="00CA213E"/>
    <w:rsid w:val="00CB4AE0"/>
    <w:rsid w:val="00CF77AE"/>
    <w:rsid w:val="00D02642"/>
    <w:rsid w:val="00D110EB"/>
    <w:rsid w:val="00D1377D"/>
    <w:rsid w:val="00D176F0"/>
    <w:rsid w:val="00D2446B"/>
    <w:rsid w:val="00D25ED1"/>
    <w:rsid w:val="00D52672"/>
    <w:rsid w:val="00D753E4"/>
    <w:rsid w:val="00D94FEB"/>
    <w:rsid w:val="00DE4EBC"/>
    <w:rsid w:val="00DF6838"/>
    <w:rsid w:val="00DF738C"/>
    <w:rsid w:val="00E149E9"/>
    <w:rsid w:val="00E20B8B"/>
    <w:rsid w:val="00E20BD3"/>
    <w:rsid w:val="00E2535C"/>
    <w:rsid w:val="00E31959"/>
    <w:rsid w:val="00E4442C"/>
    <w:rsid w:val="00E45551"/>
    <w:rsid w:val="00E53E4D"/>
    <w:rsid w:val="00E540F3"/>
    <w:rsid w:val="00E6416C"/>
    <w:rsid w:val="00E7620D"/>
    <w:rsid w:val="00E928A1"/>
    <w:rsid w:val="00E97F32"/>
    <w:rsid w:val="00EC36D3"/>
    <w:rsid w:val="00F029D4"/>
    <w:rsid w:val="00F34E62"/>
    <w:rsid w:val="00F40E8B"/>
    <w:rsid w:val="00F4642F"/>
    <w:rsid w:val="00F947A2"/>
    <w:rsid w:val="00FD6759"/>
    <w:rsid w:val="00FF7D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DB7697"/>
  <w15:chartTrackingRefBased/>
  <w15:docId w15:val="{73E21E35-A8AE-4E91-8473-B668D1E3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46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6569"/>
    <w:pPr>
      <w:ind w:leftChars="200" w:left="480"/>
    </w:pPr>
  </w:style>
  <w:style w:type="table" w:styleId="a4">
    <w:name w:val="Table Grid"/>
    <w:basedOn w:val="a1"/>
    <w:uiPriority w:val="39"/>
    <w:rsid w:val="00F40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537C2"/>
    <w:pPr>
      <w:tabs>
        <w:tab w:val="center" w:pos="4153"/>
        <w:tab w:val="right" w:pos="8306"/>
      </w:tabs>
      <w:snapToGrid w:val="0"/>
    </w:pPr>
    <w:rPr>
      <w:sz w:val="20"/>
      <w:szCs w:val="20"/>
    </w:rPr>
  </w:style>
  <w:style w:type="character" w:customStyle="1" w:styleId="a6">
    <w:name w:val="頁首 字元"/>
    <w:basedOn w:val="a0"/>
    <w:link w:val="a5"/>
    <w:uiPriority w:val="99"/>
    <w:rsid w:val="009537C2"/>
    <w:rPr>
      <w:sz w:val="20"/>
      <w:szCs w:val="20"/>
    </w:rPr>
  </w:style>
  <w:style w:type="paragraph" w:styleId="a7">
    <w:name w:val="footer"/>
    <w:basedOn w:val="a"/>
    <w:link w:val="a8"/>
    <w:uiPriority w:val="99"/>
    <w:unhideWhenUsed/>
    <w:rsid w:val="009537C2"/>
    <w:pPr>
      <w:tabs>
        <w:tab w:val="center" w:pos="4153"/>
        <w:tab w:val="right" w:pos="8306"/>
      </w:tabs>
      <w:snapToGrid w:val="0"/>
    </w:pPr>
    <w:rPr>
      <w:sz w:val="20"/>
      <w:szCs w:val="20"/>
    </w:rPr>
  </w:style>
  <w:style w:type="character" w:customStyle="1" w:styleId="a8">
    <w:name w:val="頁尾 字元"/>
    <w:basedOn w:val="a0"/>
    <w:link w:val="a7"/>
    <w:uiPriority w:val="99"/>
    <w:rsid w:val="009537C2"/>
    <w:rPr>
      <w:sz w:val="20"/>
      <w:szCs w:val="20"/>
    </w:rPr>
  </w:style>
  <w:style w:type="paragraph" w:styleId="a9">
    <w:name w:val="Body Text Indent"/>
    <w:basedOn w:val="a"/>
    <w:link w:val="aa"/>
    <w:rsid w:val="00E4442C"/>
    <w:pPr>
      <w:spacing w:before="120" w:after="120" w:line="360" w:lineRule="atLeast"/>
      <w:ind w:left="3420"/>
      <w:jc w:val="both"/>
    </w:pPr>
    <w:rPr>
      <w:rFonts w:ascii="Times New Roman" w:eastAsia="細明體" w:hAnsi="Times New Roman" w:cs="Times New Roman"/>
      <w:spacing w:val="40"/>
      <w:szCs w:val="20"/>
    </w:rPr>
  </w:style>
  <w:style w:type="character" w:customStyle="1" w:styleId="aa">
    <w:name w:val="本文縮排 字元"/>
    <w:basedOn w:val="a0"/>
    <w:link w:val="a9"/>
    <w:rsid w:val="00E4442C"/>
    <w:rPr>
      <w:rFonts w:ascii="Times New Roman" w:eastAsia="細明體" w:hAnsi="Times New Roman" w:cs="Times New Roman"/>
      <w:spacing w:val="40"/>
      <w:szCs w:val="20"/>
    </w:rPr>
  </w:style>
  <w:style w:type="paragraph" w:customStyle="1" w:styleId="1">
    <w:name w:val="內文1"/>
    <w:rsid w:val="00E4442C"/>
    <w:pPr>
      <w:spacing w:line="276" w:lineRule="auto"/>
    </w:pPr>
    <w:rPr>
      <w:rFonts w:ascii="Arial" w:eastAsia="新細明體" w:hAnsi="Arial" w:cs="Arial"/>
      <w:color w:val="000000"/>
      <w:kern w:val="0"/>
      <w:sz w:val="22"/>
    </w:rPr>
  </w:style>
  <w:style w:type="paragraph" w:styleId="ab">
    <w:name w:val="Balloon Text"/>
    <w:basedOn w:val="a"/>
    <w:link w:val="ac"/>
    <w:uiPriority w:val="99"/>
    <w:semiHidden/>
    <w:unhideWhenUsed/>
    <w:rsid w:val="0014775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477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316505">
      <w:bodyDiv w:val="1"/>
      <w:marLeft w:val="0"/>
      <w:marRight w:val="0"/>
      <w:marTop w:val="0"/>
      <w:marBottom w:val="0"/>
      <w:divBdr>
        <w:top w:val="none" w:sz="0" w:space="0" w:color="auto"/>
        <w:left w:val="none" w:sz="0" w:space="0" w:color="auto"/>
        <w:bottom w:val="none" w:sz="0" w:space="0" w:color="auto"/>
        <w:right w:val="none" w:sz="0" w:space="0" w:color="auto"/>
      </w:divBdr>
    </w:div>
    <w:div w:id="20238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44C3C-34F5-440A-B606-0CF444B94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cheung pui ying new</dc:creator>
  <cp:keywords/>
  <dc:description/>
  <cp:lastModifiedBy>WUN Sau Ling</cp:lastModifiedBy>
  <cp:revision>2</cp:revision>
  <cp:lastPrinted>2023-08-23T07:05:00Z</cp:lastPrinted>
  <dcterms:created xsi:type="dcterms:W3CDTF">2025-08-29T05:48:00Z</dcterms:created>
  <dcterms:modified xsi:type="dcterms:W3CDTF">2025-08-29T05:48:00Z</dcterms:modified>
</cp:coreProperties>
</file>